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9300"/>
      </w:tblGrid>
      <w:tr w:rsidR="007E7B33" w14:paraId="071B12D8" w14:textId="77777777" w:rsidTr="00544A8F">
        <w:tc>
          <w:tcPr>
            <w:tcW w:w="9576" w:type="dxa"/>
            <w:shd w:val="clear" w:color="auto" w:fill="auto"/>
          </w:tcPr>
          <w:p w14:paraId="144DC8BF" w14:textId="046B46D1" w:rsidR="007E7B33" w:rsidRDefault="007E7B33" w:rsidP="002E0890">
            <w:pPr>
              <w:pStyle w:val="14bldcentr"/>
            </w:pPr>
            <w:r>
              <w:t xml:space="preserve">ADDENDUM </w:t>
            </w:r>
            <w:r w:rsidR="002304D4">
              <w:t>4</w:t>
            </w:r>
            <w:r w:rsidR="0048626A">
              <w:t xml:space="preserve"> NSP7149 Z1</w:t>
            </w:r>
            <w:r w:rsidR="008007A5">
              <w:t xml:space="preserve">, </w:t>
            </w:r>
            <w:r w:rsidR="000317E2">
              <w:t>QUESTIONS AND ANSWERS</w:t>
            </w:r>
          </w:p>
        </w:tc>
      </w:tr>
    </w:tbl>
    <w:p w14:paraId="34AE9893" w14:textId="77777777" w:rsidR="000A7F6D" w:rsidRDefault="000A7F6D" w:rsidP="002E0890">
      <w:pPr>
        <w:pStyle w:val="14bldcentr"/>
      </w:pPr>
    </w:p>
    <w:p w14:paraId="4D3C0ACD" w14:textId="77777777" w:rsidR="007124F4" w:rsidRPr="00BD5697" w:rsidRDefault="007124F4" w:rsidP="002E0890">
      <w:pPr>
        <w:pStyle w:val="Level1Body"/>
      </w:pPr>
    </w:p>
    <w:p w14:paraId="13773E35" w14:textId="6826BD2A" w:rsidR="007124F4" w:rsidRPr="00BD5697" w:rsidRDefault="007124F4" w:rsidP="002E0890">
      <w:pPr>
        <w:pStyle w:val="Level1Body"/>
      </w:pPr>
      <w:r w:rsidRPr="00BD5697">
        <w:t>D</w:t>
      </w:r>
      <w:r w:rsidR="00BD5697" w:rsidRPr="00BD5697">
        <w:t>ate</w:t>
      </w:r>
      <w:r w:rsidRPr="00BD5697">
        <w:t>:</w:t>
      </w:r>
      <w:r w:rsidRPr="00BD5697">
        <w:tab/>
      </w:r>
      <w:r w:rsidRPr="00BD5697">
        <w:tab/>
      </w:r>
      <w:r w:rsidR="0048626A">
        <w:t>Ju</w:t>
      </w:r>
      <w:r w:rsidR="00D26610">
        <w:t>ly 1</w:t>
      </w:r>
      <w:r w:rsidR="0048626A">
        <w:t>, 2024</w:t>
      </w:r>
    </w:p>
    <w:p w14:paraId="609A21A9" w14:textId="77777777" w:rsidR="007124F4" w:rsidRPr="00BD5697" w:rsidRDefault="007124F4" w:rsidP="002E0890">
      <w:pPr>
        <w:pStyle w:val="Level1Body"/>
      </w:pPr>
    </w:p>
    <w:p w14:paraId="140A4942" w14:textId="77777777" w:rsidR="007124F4" w:rsidRPr="00BD5697" w:rsidRDefault="007124F4" w:rsidP="002E0890">
      <w:pPr>
        <w:pStyle w:val="Level1Body"/>
      </w:pPr>
      <w:r w:rsidRPr="00BD5697">
        <w:t>T</w:t>
      </w:r>
      <w:r w:rsidR="00BD5697" w:rsidRPr="00BD5697">
        <w:t>o</w:t>
      </w:r>
      <w:r w:rsidRPr="00BD5697">
        <w:t>:</w:t>
      </w:r>
      <w:r w:rsidRPr="00BD5697">
        <w:tab/>
      </w:r>
      <w:r w:rsidRPr="00BD5697">
        <w:tab/>
        <w:t xml:space="preserve">All </w:t>
      </w:r>
      <w:r w:rsidR="00C2659A" w:rsidRPr="00BD5697">
        <w:t xml:space="preserve">Bidders </w:t>
      </w:r>
    </w:p>
    <w:p w14:paraId="69A91BED" w14:textId="77777777" w:rsidR="007124F4" w:rsidRPr="00BD5697" w:rsidRDefault="007124F4" w:rsidP="002E0890">
      <w:pPr>
        <w:pStyle w:val="Level1Body"/>
      </w:pPr>
    </w:p>
    <w:p w14:paraId="203CA2B8" w14:textId="2A041184" w:rsidR="007124F4" w:rsidRDefault="007124F4" w:rsidP="0048626A">
      <w:pPr>
        <w:pStyle w:val="Level1Body"/>
      </w:pPr>
      <w:r w:rsidRPr="00BD5697">
        <w:t>F</w:t>
      </w:r>
      <w:r w:rsidR="00BD5697" w:rsidRPr="00BD5697">
        <w:t>rom</w:t>
      </w:r>
      <w:r w:rsidRPr="00BD5697">
        <w:t>:</w:t>
      </w:r>
      <w:r w:rsidRPr="00BD5697">
        <w:tab/>
      </w:r>
      <w:r w:rsidR="004F5FDF">
        <w:tab/>
      </w:r>
      <w:r w:rsidR="0048626A">
        <w:t>Jason Dean</w:t>
      </w:r>
    </w:p>
    <w:p w14:paraId="7920AD25" w14:textId="7F23E360" w:rsidR="0048626A" w:rsidRDefault="0048626A" w:rsidP="0048626A">
      <w:pPr>
        <w:pStyle w:val="Level1Body"/>
      </w:pPr>
      <w:r>
        <w:tab/>
      </w:r>
      <w:r>
        <w:tab/>
        <w:t>Nebraska State Patrol</w:t>
      </w:r>
    </w:p>
    <w:p w14:paraId="513B3872" w14:textId="77777777" w:rsidR="002E4E3B" w:rsidRDefault="002E4E3B" w:rsidP="002E0890">
      <w:pPr>
        <w:pStyle w:val="Level1Body"/>
      </w:pPr>
    </w:p>
    <w:p w14:paraId="67F151D1" w14:textId="5F97B375" w:rsidR="007124F4" w:rsidRPr="003D5317" w:rsidRDefault="005B1348" w:rsidP="003D5317">
      <w:pPr>
        <w:pStyle w:val="Level1Body"/>
        <w:tabs>
          <w:tab w:val="left" w:pos="90"/>
        </w:tabs>
        <w:rPr>
          <w:szCs w:val="22"/>
        </w:rPr>
      </w:pPr>
      <w:r>
        <w:t>RE:</w:t>
      </w:r>
      <w:r>
        <w:tab/>
      </w:r>
      <w:r w:rsidR="003D5317">
        <w:tab/>
      </w:r>
      <w:r w:rsidR="00E4723E" w:rsidRPr="003D5317">
        <w:rPr>
          <w:szCs w:val="22"/>
        </w:rPr>
        <w:t>Addendum</w:t>
      </w:r>
      <w:r w:rsidR="003D5317" w:rsidRPr="003D5317">
        <w:rPr>
          <w:szCs w:val="22"/>
        </w:rPr>
        <w:t xml:space="preserve"> </w:t>
      </w:r>
      <w:r w:rsidR="00E4723E" w:rsidRPr="003D5317">
        <w:rPr>
          <w:szCs w:val="22"/>
        </w:rPr>
        <w:t xml:space="preserve">for </w:t>
      </w:r>
      <w:r w:rsidR="0048626A">
        <w:rPr>
          <w:szCs w:val="22"/>
        </w:rPr>
        <w:t>NSP7149 Z1</w:t>
      </w:r>
    </w:p>
    <w:p w14:paraId="2FDCA80D" w14:textId="27FD6C72" w:rsidR="006A5040" w:rsidRPr="003D5317" w:rsidRDefault="006A5040" w:rsidP="006A5040">
      <w:pPr>
        <w:pStyle w:val="Level3Body"/>
        <w:rPr>
          <w:szCs w:val="22"/>
        </w:rPr>
      </w:pPr>
      <w:r w:rsidRPr="003D5317">
        <w:rPr>
          <w:szCs w:val="22"/>
        </w:rPr>
        <w:t xml:space="preserve">to be opened </w:t>
      </w:r>
      <w:r w:rsidR="0048626A">
        <w:rPr>
          <w:szCs w:val="22"/>
        </w:rPr>
        <w:t xml:space="preserve">July 22, </w:t>
      </w:r>
      <w:proofErr w:type="gramStart"/>
      <w:r w:rsidR="0048626A">
        <w:rPr>
          <w:szCs w:val="22"/>
        </w:rPr>
        <w:t>2024</w:t>
      </w:r>
      <w:proofErr w:type="gramEnd"/>
      <w:r w:rsidR="000A7F6D" w:rsidRPr="003D5317">
        <w:rPr>
          <w:szCs w:val="22"/>
        </w:rPr>
        <w:t xml:space="preserve"> </w:t>
      </w:r>
      <w:r w:rsidRPr="003D5317">
        <w:rPr>
          <w:szCs w:val="22"/>
        </w:rPr>
        <w:t xml:space="preserve">at </w:t>
      </w:r>
      <w:r w:rsidR="0048626A">
        <w:rPr>
          <w:szCs w:val="22"/>
        </w:rPr>
        <w:t>2 p.m. CST</w:t>
      </w:r>
      <w:r w:rsidRPr="003D5317">
        <w:rPr>
          <w:szCs w:val="22"/>
        </w:rPr>
        <w:t xml:space="preserve"> p.m. </w:t>
      </w:r>
      <w:r w:rsidR="004F5FDF">
        <w:rPr>
          <w:szCs w:val="22"/>
        </w:rPr>
        <w:t>CST</w:t>
      </w:r>
    </w:p>
    <w:p w14:paraId="3F27CE7E" w14:textId="77777777" w:rsidR="007124F4" w:rsidRPr="00BD5697" w:rsidRDefault="007124F4" w:rsidP="006A5040">
      <w:pPr>
        <w:pStyle w:val="Level3Body"/>
      </w:pPr>
    </w:p>
    <w:p w14:paraId="75299475" w14:textId="2D632D59" w:rsidR="007124F4" w:rsidRPr="00BD5697" w:rsidRDefault="003D5317" w:rsidP="002E4E3B">
      <w:pPr>
        <w:pStyle w:val="Level1Body"/>
      </w:pPr>
      <w:r>
        <w:rPr>
          <w:noProof/>
        </w:rPr>
        <mc:AlternateContent>
          <mc:Choice Requires="wps">
            <w:drawing>
              <wp:anchor distT="0" distB="0" distL="114300" distR="114300" simplePos="0" relativeHeight="251657728" behindDoc="0" locked="1" layoutInCell="1" allowOverlap="1" wp14:anchorId="69679FA2" wp14:editId="2943E98A">
                <wp:simplePos x="0" y="0"/>
                <wp:positionH relativeFrom="page">
                  <wp:align>center</wp:align>
                </wp:positionH>
                <wp:positionV relativeFrom="paragraph">
                  <wp:posOffset>0</wp:posOffset>
                </wp:positionV>
                <wp:extent cx="6858000" cy="93980"/>
                <wp:effectExtent l="0" t="381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398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CF2290" id="Rectangle 2" o:spid="_x0000_s1026" style="position:absolute;margin-left:0;margin-top:0;width:540pt;height:7.4pt;z-index:25165772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" fillcolor="black" stroked="f" strokeweight="0">
                <w10:wrap anchorx="page"/>
                <w10:anchorlock/>
              </v:rect>
            </w:pict>
          </mc:Fallback>
        </mc:AlternateContent>
      </w:r>
    </w:p>
    <w:p w14:paraId="573140CB" w14:textId="77777777" w:rsidR="007124F4" w:rsidRPr="00BD5697" w:rsidRDefault="007124F4" w:rsidP="002E4E3B">
      <w:pPr>
        <w:pStyle w:val="Level1Body"/>
        <w:sectPr w:rsidR="007124F4" w:rsidRPr="00BD5697" w:rsidSect="00213715">
          <w:footerReference w:type="default" r:id="rId8"/>
          <w:footerReference w:type="first" r:id="rId9"/>
          <w:endnotePr>
            <w:numFmt w:val="decimal"/>
          </w:endnotePr>
          <w:pgSz w:w="12240" w:h="15840"/>
          <w:pgMar w:top="1440" w:right="1440" w:bottom="1440" w:left="1440" w:header="720" w:footer="720" w:gutter="0"/>
          <w:cols w:space="720"/>
          <w:noEndnote/>
          <w:titlePg/>
          <w:docGrid w:linePitch="299"/>
        </w:sectPr>
      </w:pPr>
    </w:p>
    <w:p w14:paraId="178F81FE" w14:textId="77777777" w:rsidR="00FC03CF" w:rsidRPr="00BD5697" w:rsidRDefault="00EE3A98" w:rsidP="002E0890">
      <w:pPr>
        <w:pStyle w:val="Heading4"/>
      </w:pPr>
      <w:r>
        <w:t>Questions and Answers</w:t>
      </w:r>
    </w:p>
    <w:p w14:paraId="777AA35E" w14:textId="77777777" w:rsidR="00FC03CF" w:rsidRPr="00BD5697" w:rsidRDefault="00FC03CF" w:rsidP="002E0890">
      <w:pPr>
        <w:pStyle w:val="Level1Body"/>
      </w:pPr>
    </w:p>
    <w:p w14:paraId="36DA52E5" w14:textId="54D1BFE0" w:rsidR="00EE3A98" w:rsidRDefault="00EE3A98" w:rsidP="00EE3A98">
      <w:pPr>
        <w:pStyle w:val="Level1Body"/>
      </w:pPr>
      <w:r w:rsidRPr="00F053F3">
        <w:t xml:space="preserve">Following are the questions submitted and answers provided for the </w:t>
      </w:r>
      <w:r w:rsidR="006863C1" w:rsidRPr="00F053F3">
        <w:t>above-mentioned</w:t>
      </w:r>
      <w:r w:rsidRPr="00F053F3">
        <w:t xml:space="preserve"> </w:t>
      </w:r>
      <w:r w:rsidR="004F5FDF">
        <w:t>solicitation</w:t>
      </w:r>
      <w:r w:rsidRPr="00F053F3">
        <w:t xml:space="preserve">. </w:t>
      </w:r>
      <w:r w:rsidR="000A1157">
        <w:t>T</w:t>
      </w:r>
      <w:r w:rsidRPr="00F053F3">
        <w:t>he questions and answers are to be considered as part of the</w:t>
      </w:r>
      <w:r w:rsidR="004F5FDF">
        <w:t xml:space="preserve"> solicitation</w:t>
      </w:r>
      <w:r w:rsidR="009E2F65">
        <w:t>.</w:t>
      </w:r>
      <w:r w:rsidR="005B1348" w:rsidRPr="00BD5697">
        <w:t xml:space="preserve"> </w:t>
      </w:r>
      <w:r>
        <w:t xml:space="preserve">It is the responsibility </w:t>
      </w:r>
      <w:r w:rsidR="00D6500F">
        <w:t xml:space="preserve">of bidders </w:t>
      </w:r>
      <w:r>
        <w:t>to check the S</w:t>
      </w:r>
      <w:r w:rsidR="005B1348">
        <w:t xml:space="preserve">tate </w:t>
      </w:r>
      <w:r>
        <w:t>P</w:t>
      </w:r>
      <w:r w:rsidR="005B1348">
        <w:t xml:space="preserve">urchasing </w:t>
      </w:r>
      <w:r>
        <w:t>B</w:t>
      </w:r>
      <w:r w:rsidR="005B1348">
        <w:t>ureau</w:t>
      </w:r>
      <w:r>
        <w:t xml:space="preserve"> website for all addenda or amendments.</w:t>
      </w:r>
    </w:p>
    <w:p w14:paraId="6ADA3651" w14:textId="77777777" w:rsidR="00EE3A98" w:rsidRPr="00BD5697" w:rsidRDefault="00EE3A98" w:rsidP="00EE3A98">
      <w:pPr>
        <w:pStyle w:val="Level1Body"/>
      </w:pPr>
    </w:p>
    <w:p w14:paraId="5062A741" w14:textId="629B2D3C" w:rsidR="00EE3A98" w:rsidRPr="00BD5697" w:rsidRDefault="00EE3A98" w:rsidP="00EE3A98">
      <w:pPr>
        <w:pStyle w:val="Level1Body"/>
        <w:sectPr w:rsidR="00EE3A98" w:rsidRPr="00BD5697" w:rsidSect="00544A8F">
          <w:footerReference w:type="default" r:id="rId10"/>
          <w:endnotePr>
            <w:numFmt w:val="decimal"/>
          </w:endnotePr>
          <w:type w:val="continuous"/>
          <w:pgSz w:w="12240" w:h="15840" w:code="1"/>
          <w:pgMar w:top="1440" w:right="1440" w:bottom="1440" w:left="1440" w:header="1440" w:footer="288" w:gutter="0"/>
          <w:cols w:space="720"/>
          <w:titlePg/>
        </w:sectPr>
      </w:pPr>
      <w:r w:rsidRPr="00BD5697">
        <w:rPr>
          <w:lang w:val="en-CA"/>
        </w:rPr>
        <w:fldChar w:fldCharType="begin"/>
      </w:r>
      <w:r w:rsidRPr="00BD5697">
        <w:rPr>
          <w:lang w:val="en-CA"/>
        </w:rPr>
        <w:instrText xml:space="preserve"> SEQ CHAPTER \h \r 1</w:instrText>
      </w:r>
      <w:r w:rsidRPr="00BD5697">
        <w:rPr>
          <w:lang w:val="en-CA"/>
        </w:rPr>
        <w:fldChar w:fldCharType="end"/>
      </w:r>
    </w:p>
    <w:tbl>
      <w:tblPr>
        <w:tblStyle w:val="TableGrid"/>
        <w:tblW w:w="0" w:type="auto"/>
        <w:tblLook w:val="04A0" w:firstRow="1" w:lastRow="0" w:firstColumn="1" w:lastColumn="0" w:noHBand="0" w:noVBand="1"/>
      </w:tblPr>
      <w:tblGrid>
        <w:gridCol w:w="1041"/>
        <w:gridCol w:w="1720"/>
        <w:gridCol w:w="1018"/>
        <w:gridCol w:w="2875"/>
        <w:gridCol w:w="2696"/>
      </w:tblGrid>
      <w:tr w:rsidR="002304D4" w14:paraId="38930741" w14:textId="77777777" w:rsidTr="00495BF8">
        <w:tc>
          <w:tcPr>
            <w:tcW w:w="1098" w:type="dxa"/>
            <w:shd w:val="clear" w:color="auto" w:fill="E6E6E6" w:themeFill="background1" w:themeFillShade="E6"/>
          </w:tcPr>
          <w:p w14:paraId="73B73CC1" w14:textId="77777777" w:rsidR="009E2F65" w:rsidRPr="0043603E" w:rsidRDefault="009E2F65" w:rsidP="00495BF8">
            <w:pPr>
              <w:pStyle w:val="Level1Body"/>
              <w:jc w:val="center"/>
              <w:rPr>
                <w:sz w:val="18"/>
                <w:szCs w:val="18"/>
                <w:u w:val="single"/>
              </w:rPr>
            </w:pPr>
            <w:r w:rsidRPr="0043603E">
              <w:rPr>
                <w:sz w:val="18"/>
                <w:szCs w:val="18"/>
                <w:u w:val="single"/>
              </w:rPr>
              <w:t>Question Number</w:t>
            </w:r>
          </w:p>
        </w:tc>
        <w:tc>
          <w:tcPr>
            <w:tcW w:w="1260" w:type="dxa"/>
            <w:shd w:val="clear" w:color="auto" w:fill="E6E6E6" w:themeFill="background1" w:themeFillShade="E6"/>
          </w:tcPr>
          <w:p w14:paraId="57A2B7A4" w14:textId="6C1F5F06" w:rsidR="009E2F65" w:rsidRPr="0043603E" w:rsidRDefault="009E2F65" w:rsidP="00495BF8">
            <w:pPr>
              <w:pStyle w:val="Level1Body"/>
              <w:jc w:val="center"/>
              <w:rPr>
                <w:sz w:val="18"/>
                <w:szCs w:val="18"/>
                <w:u w:val="single"/>
              </w:rPr>
            </w:pPr>
            <w:r>
              <w:rPr>
                <w:sz w:val="18"/>
                <w:szCs w:val="18"/>
                <w:u w:val="single"/>
              </w:rPr>
              <w:t>RFP</w:t>
            </w:r>
            <w:r w:rsidR="003D5317">
              <w:rPr>
                <w:sz w:val="18"/>
                <w:szCs w:val="18"/>
                <w:u w:val="single"/>
              </w:rPr>
              <w:t>/ITB</w:t>
            </w:r>
          </w:p>
          <w:p w14:paraId="186BEE6A" w14:textId="77777777" w:rsidR="009E2F65" w:rsidRPr="0043603E" w:rsidRDefault="009E2F65" w:rsidP="00495BF8">
            <w:pPr>
              <w:pStyle w:val="Level1Body"/>
              <w:jc w:val="center"/>
              <w:rPr>
                <w:sz w:val="18"/>
                <w:szCs w:val="18"/>
                <w:u w:val="single"/>
              </w:rPr>
            </w:pPr>
            <w:r w:rsidRPr="0043603E">
              <w:rPr>
                <w:sz w:val="18"/>
                <w:szCs w:val="18"/>
                <w:u w:val="single"/>
              </w:rPr>
              <w:t>Section</w:t>
            </w:r>
          </w:p>
          <w:p w14:paraId="7FA61831" w14:textId="77777777" w:rsidR="009E2F65" w:rsidRPr="0043603E" w:rsidRDefault="009E2F65" w:rsidP="00495BF8">
            <w:pPr>
              <w:pStyle w:val="Level1Body"/>
              <w:jc w:val="center"/>
              <w:rPr>
                <w:sz w:val="18"/>
                <w:szCs w:val="18"/>
                <w:u w:val="single"/>
              </w:rPr>
            </w:pPr>
            <w:r w:rsidRPr="0043603E">
              <w:rPr>
                <w:sz w:val="18"/>
                <w:szCs w:val="18"/>
                <w:u w:val="single"/>
              </w:rPr>
              <w:t>Reference</w:t>
            </w:r>
          </w:p>
        </w:tc>
        <w:tc>
          <w:tcPr>
            <w:tcW w:w="1080" w:type="dxa"/>
            <w:shd w:val="clear" w:color="auto" w:fill="E6E6E6" w:themeFill="background1" w:themeFillShade="E6"/>
          </w:tcPr>
          <w:p w14:paraId="21FB1F24" w14:textId="36A401EF" w:rsidR="009E2F65" w:rsidRPr="0043603E" w:rsidRDefault="009E2F65" w:rsidP="00495BF8">
            <w:pPr>
              <w:pStyle w:val="Level1Body"/>
              <w:jc w:val="center"/>
              <w:rPr>
                <w:sz w:val="18"/>
                <w:szCs w:val="18"/>
                <w:u w:val="single"/>
              </w:rPr>
            </w:pPr>
            <w:r w:rsidRPr="0043603E">
              <w:rPr>
                <w:sz w:val="18"/>
                <w:szCs w:val="18"/>
                <w:u w:val="single"/>
              </w:rPr>
              <w:t>RFP</w:t>
            </w:r>
            <w:r w:rsidR="003D5317">
              <w:rPr>
                <w:sz w:val="18"/>
                <w:szCs w:val="18"/>
                <w:u w:val="single"/>
              </w:rPr>
              <w:t>/ITB</w:t>
            </w:r>
          </w:p>
          <w:p w14:paraId="39E66DFD" w14:textId="77777777" w:rsidR="009E2F65" w:rsidRPr="0043603E" w:rsidRDefault="009E2F65" w:rsidP="00495BF8">
            <w:pPr>
              <w:pStyle w:val="Level1Body"/>
              <w:jc w:val="center"/>
              <w:rPr>
                <w:sz w:val="18"/>
                <w:szCs w:val="18"/>
                <w:u w:val="single"/>
              </w:rPr>
            </w:pPr>
            <w:r w:rsidRPr="0043603E">
              <w:rPr>
                <w:sz w:val="18"/>
                <w:szCs w:val="18"/>
                <w:u w:val="single"/>
              </w:rPr>
              <w:t>Page Number</w:t>
            </w:r>
          </w:p>
        </w:tc>
        <w:tc>
          <w:tcPr>
            <w:tcW w:w="2970" w:type="dxa"/>
            <w:shd w:val="clear" w:color="auto" w:fill="E6E6E6" w:themeFill="background1" w:themeFillShade="E6"/>
          </w:tcPr>
          <w:p w14:paraId="58164871" w14:textId="77777777" w:rsidR="009E2F65" w:rsidRPr="0043603E" w:rsidRDefault="009E2F65" w:rsidP="00495BF8">
            <w:pPr>
              <w:pStyle w:val="Level1Body"/>
              <w:jc w:val="center"/>
              <w:rPr>
                <w:sz w:val="18"/>
                <w:szCs w:val="18"/>
                <w:u w:val="single"/>
              </w:rPr>
            </w:pPr>
            <w:r w:rsidRPr="0043603E">
              <w:rPr>
                <w:sz w:val="18"/>
                <w:szCs w:val="18"/>
                <w:u w:val="single"/>
              </w:rPr>
              <w:t>Question</w:t>
            </w:r>
          </w:p>
        </w:tc>
        <w:tc>
          <w:tcPr>
            <w:tcW w:w="3168" w:type="dxa"/>
            <w:shd w:val="clear" w:color="auto" w:fill="E6E6E6" w:themeFill="background1" w:themeFillShade="E6"/>
          </w:tcPr>
          <w:p w14:paraId="69E60678" w14:textId="77777777" w:rsidR="009E2F65" w:rsidRPr="0043603E" w:rsidRDefault="009E2F65" w:rsidP="00495BF8">
            <w:pPr>
              <w:pStyle w:val="Level1Body"/>
              <w:jc w:val="center"/>
              <w:rPr>
                <w:sz w:val="18"/>
                <w:szCs w:val="18"/>
                <w:u w:val="single"/>
              </w:rPr>
            </w:pPr>
            <w:r w:rsidRPr="0043603E">
              <w:rPr>
                <w:sz w:val="18"/>
                <w:szCs w:val="18"/>
                <w:u w:val="single"/>
              </w:rPr>
              <w:t>State Response</w:t>
            </w:r>
          </w:p>
        </w:tc>
      </w:tr>
      <w:tr w:rsidR="002304D4" w:rsidRPr="00DE59D9" w14:paraId="550F1FB9" w14:textId="77777777" w:rsidTr="00495BF8">
        <w:tc>
          <w:tcPr>
            <w:tcW w:w="1098" w:type="dxa"/>
          </w:tcPr>
          <w:p w14:paraId="7B8A2466" w14:textId="77777777" w:rsidR="009E2F65" w:rsidRPr="00DE59D9" w:rsidRDefault="009E2F65" w:rsidP="00495BF8">
            <w:pPr>
              <w:pStyle w:val="Level1Body"/>
              <w:rPr>
                <w:rFonts w:cs="Arial"/>
                <w:szCs w:val="22"/>
              </w:rPr>
            </w:pPr>
            <w:r w:rsidRPr="00DE59D9">
              <w:rPr>
                <w:rFonts w:cs="Arial"/>
                <w:szCs w:val="22"/>
              </w:rPr>
              <w:t>1.</w:t>
            </w:r>
          </w:p>
        </w:tc>
        <w:tc>
          <w:tcPr>
            <w:tcW w:w="1260" w:type="dxa"/>
          </w:tcPr>
          <w:p w14:paraId="7DA34A72" w14:textId="29F3271B" w:rsidR="009E2F65" w:rsidRPr="00DE59D9" w:rsidRDefault="002304D4" w:rsidP="00495BF8">
            <w:pPr>
              <w:pStyle w:val="Level1Body"/>
              <w:rPr>
                <w:rFonts w:cs="Arial"/>
                <w:szCs w:val="22"/>
              </w:rPr>
            </w:pPr>
            <w:r w:rsidRPr="00DE59D9">
              <w:rPr>
                <w:rFonts w:cs="Arial"/>
                <w:szCs w:val="22"/>
              </w:rPr>
              <w:t>Section V – Project Description and Scope of Work E 1. a – Phase 1 Planning and Preparation: ii – Requirement Gathering</w:t>
            </w:r>
          </w:p>
        </w:tc>
        <w:tc>
          <w:tcPr>
            <w:tcW w:w="1080" w:type="dxa"/>
          </w:tcPr>
          <w:p w14:paraId="7C6BFF1B" w14:textId="4158A1CB" w:rsidR="009E2F65" w:rsidRPr="00DE59D9" w:rsidRDefault="002304D4" w:rsidP="002304D4">
            <w:pPr>
              <w:pStyle w:val="Level1Body"/>
              <w:jc w:val="center"/>
              <w:rPr>
                <w:rFonts w:cs="Arial"/>
                <w:szCs w:val="22"/>
              </w:rPr>
            </w:pPr>
            <w:r w:rsidRPr="00DE59D9">
              <w:rPr>
                <w:rFonts w:cs="Arial"/>
                <w:szCs w:val="22"/>
              </w:rPr>
              <w:t>40</w:t>
            </w:r>
          </w:p>
        </w:tc>
        <w:tc>
          <w:tcPr>
            <w:tcW w:w="2970" w:type="dxa"/>
          </w:tcPr>
          <w:p w14:paraId="26A1A1DF" w14:textId="77777777" w:rsidR="009E2F65" w:rsidRPr="00DE59D9" w:rsidRDefault="002304D4" w:rsidP="00495BF8">
            <w:pPr>
              <w:pStyle w:val="Level1Body"/>
              <w:rPr>
                <w:rFonts w:cs="Arial"/>
                <w:szCs w:val="22"/>
              </w:rPr>
            </w:pPr>
            <w:r w:rsidRPr="00DE59D9">
              <w:rPr>
                <w:rFonts w:cs="Arial"/>
                <w:szCs w:val="22"/>
              </w:rPr>
              <w:t>Requirements gathering: Analyze current processes and workflow to determine solution needs.</w:t>
            </w:r>
          </w:p>
          <w:p w14:paraId="1D0465F8" w14:textId="77777777" w:rsidR="002304D4" w:rsidRPr="00DE59D9" w:rsidRDefault="002304D4" w:rsidP="00495BF8">
            <w:pPr>
              <w:pStyle w:val="Level1Body"/>
              <w:rPr>
                <w:rFonts w:cs="Arial"/>
                <w:szCs w:val="22"/>
              </w:rPr>
            </w:pPr>
          </w:p>
          <w:p w14:paraId="4CC6018D" w14:textId="77777777" w:rsidR="002304D4" w:rsidRPr="00DE59D9" w:rsidRDefault="002304D4" w:rsidP="00495BF8">
            <w:pPr>
              <w:pStyle w:val="Level1Body"/>
              <w:rPr>
                <w:rFonts w:cs="Arial"/>
                <w:szCs w:val="22"/>
              </w:rPr>
            </w:pPr>
            <w:r w:rsidRPr="00DE59D9">
              <w:rPr>
                <w:rFonts w:cs="Arial"/>
                <w:szCs w:val="22"/>
              </w:rPr>
              <w:t>Question 1: What specific processes and workflows will be analyzed?</w:t>
            </w:r>
          </w:p>
          <w:p w14:paraId="3589FEBF" w14:textId="77777777" w:rsidR="002304D4" w:rsidRPr="00DE59D9" w:rsidRDefault="002304D4" w:rsidP="00495BF8">
            <w:pPr>
              <w:pStyle w:val="Level1Body"/>
              <w:rPr>
                <w:rFonts w:cs="Arial"/>
                <w:szCs w:val="22"/>
              </w:rPr>
            </w:pPr>
          </w:p>
          <w:p w14:paraId="5626AD36" w14:textId="7121427F" w:rsidR="002304D4" w:rsidRPr="00DE59D9" w:rsidRDefault="002304D4" w:rsidP="00495BF8">
            <w:pPr>
              <w:pStyle w:val="Level1Body"/>
              <w:rPr>
                <w:rFonts w:cs="Arial"/>
                <w:szCs w:val="22"/>
              </w:rPr>
            </w:pPr>
            <w:r w:rsidRPr="00DE59D9">
              <w:rPr>
                <w:rFonts w:cs="Arial"/>
                <w:szCs w:val="22"/>
              </w:rPr>
              <w:t>Question 2: How will you document and validate the solution needs?</w:t>
            </w:r>
          </w:p>
        </w:tc>
        <w:tc>
          <w:tcPr>
            <w:tcW w:w="3168" w:type="dxa"/>
          </w:tcPr>
          <w:p w14:paraId="517C3914" w14:textId="77777777" w:rsidR="005831D3" w:rsidRPr="00DE59D9" w:rsidRDefault="005831D3" w:rsidP="005831D3">
            <w:pPr>
              <w:rPr>
                <w:rFonts w:cs="Arial"/>
              </w:rPr>
            </w:pPr>
            <w:r w:rsidRPr="00DE59D9">
              <w:rPr>
                <w:rFonts w:cs="Arial"/>
                <w:b/>
                <w:bCs/>
              </w:rPr>
              <w:t>Answer Question 1:</w:t>
            </w:r>
            <w:r w:rsidRPr="00DE59D9">
              <w:rPr>
                <w:rFonts w:cs="Arial"/>
              </w:rPr>
              <w:t xml:space="preserve">  The vendor must provide a </w:t>
            </w:r>
            <w:proofErr w:type="gramStart"/>
            <w:r w:rsidRPr="00DE59D9">
              <w:rPr>
                <w:rFonts w:cs="Arial"/>
              </w:rPr>
              <w:t>requirements</w:t>
            </w:r>
            <w:proofErr w:type="gramEnd"/>
            <w:r w:rsidRPr="00DE59D9">
              <w:rPr>
                <w:rFonts w:cs="Arial"/>
              </w:rPr>
              <w:t xml:space="preserve"> gathering and analysis in order to understand the current and desired workflow and business rules that the CAD system will support in a production environment. These discussions and discoveries in the requirements gathering phase will identify and validate configuration options with the NSP dispatch staff. The information gained from these work sessions will enable the vendor to configure the CAD system to match or improve upon the current dispatch workflows utilized by NSP.</w:t>
            </w:r>
          </w:p>
          <w:p w14:paraId="3212E322" w14:textId="7BEAEC39" w:rsidR="005831D3" w:rsidRPr="00DE59D9" w:rsidRDefault="005831D3" w:rsidP="005831D3">
            <w:pPr>
              <w:rPr>
                <w:rFonts w:cs="Arial"/>
              </w:rPr>
            </w:pPr>
            <w:r w:rsidRPr="00DE59D9">
              <w:rPr>
                <w:rFonts w:cs="Arial"/>
                <w:b/>
                <w:bCs/>
              </w:rPr>
              <w:lastRenderedPageBreak/>
              <w:t xml:space="preserve">Answer Question 2:  </w:t>
            </w:r>
            <w:r w:rsidRPr="00DE59D9">
              <w:rPr>
                <w:rFonts w:cs="Arial"/>
              </w:rPr>
              <w:t>During implementation of the CAD and MDS solutions, the vendor will need to document deliverables and validate (receive approval and sign off) the accuracy of the documentation of the deliverable.  For example, when the requirements analysis is done and a workflow is configured, the expectation is that this newly configured workflow will be documented and validated.</w:t>
            </w:r>
          </w:p>
          <w:p w14:paraId="24CFDAF1" w14:textId="25A6A6AF" w:rsidR="009E2F65" w:rsidRPr="00DE59D9" w:rsidRDefault="009E2F65" w:rsidP="00495BF8">
            <w:pPr>
              <w:pStyle w:val="Level1Body"/>
              <w:rPr>
                <w:rFonts w:cs="Arial"/>
                <w:szCs w:val="22"/>
              </w:rPr>
            </w:pPr>
          </w:p>
        </w:tc>
      </w:tr>
      <w:tr w:rsidR="002304D4" w:rsidRPr="00DE59D9" w14:paraId="77743ED3" w14:textId="77777777" w:rsidTr="00495BF8">
        <w:tc>
          <w:tcPr>
            <w:tcW w:w="1098" w:type="dxa"/>
          </w:tcPr>
          <w:p w14:paraId="4040E3AF" w14:textId="52A4794E" w:rsidR="009E2F65" w:rsidRPr="00DE59D9" w:rsidRDefault="002304D4" w:rsidP="00495BF8">
            <w:pPr>
              <w:pStyle w:val="Level1Body"/>
              <w:rPr>
                <w:rFonts w:cs="Arial"/>
                <w:szCs w:val="22"/>
              </w:rPr>
            </w:pPr>
            <w:r w:rsidRPr="00DE59D9">
              <w:rPr>
                <w:rFonts w:cs="Arial"/>
                <w:szCs w:val="22"/>
              </w:rPr>
              <w:lastRenderedPageBreak/>
              <w:t>2.</w:t>
            </w:r>
          </w:p>
        </w:tc>
        <w:tc>
          <w:tcPr>
            <w:tcW w:w="1260" w:type="dxa"/>
          </w:tcPr>
          <w:p w14:paraId="146B847F" w14:textId="5C617F5A" w:rsidR="009E2F65" w:rsidRPr="00DE59D9" w:rsidRDefault="002304D4" w:rsidP="00495BF8">
            <w:pPr>
              <w:pStyle w:val="Level1Body"/>
              <w:rPr>
                <w:rFonts w:cs="Arial"/>
                <w:szCs w:val="22"/>
              </w:rPr>
            </w:pPr>
            <w:r w:rsidRPr="00DE59D9">
              <w:rPr>
                <w:rFonts w:cs="Arial"/>
                <w:szCs w:val="22"/>
              </w:rPr>
              <w:t>Section V – Project Description and Scope of Work F: Technical Requirements – 1.</w:t>
            </w:r>
          </w:p>
        </w:tc>
        <w:tc>
          <w:tcPr>
            <w:tcW w:w="1080" w:type="dxa"/>
          </w:tcPr>
          <w:p w14:paraId="7BC6C065" w14:textId="2210DF92" w:rsidR="009E2F65" w:rsidRPr="00DE59D9" w:rsidRDefault="002304D4" w:rsidP="00D26610">
            <w:pPr>
              <w:pStyle w:val="Level1Body"/>
              <w:jc w:val="center"/>
              <w:rPr>
                <w:rFonts w:cs="Arial"/>
                <w:szCs w:val="22"/>
              </w:rPr>
            </w:pPr>
            <w:r w:rsidRPr="00DE59D9">
              <w:rPr>
                <w:rFonts w:cs="Arial"/>
                <w:szCs w:val="22"/>
              </w:rPr>
              <w:t>41</w:t>
            </w:r>
          </w:p>
        </w:tc>
        <w:tc>
          <w:tcPr>
            <w:tcW w:w="2970" w:type="dxa"/>
          </w:tcPr>
          <w:p w14:paraId="42121DB9" w14:textId="77777777" w:rsidR="0048626A" w:rsidRPr="00DE59D9" w:rsidRDefault="002304D4" w:rsidP="00D26610">
            <w:pPr>
              <w:pStyle w:val="Level1Body"/>
              <w:rPr>
                <w:rFonts w:cs="Arial"/>
                <w:szCs w:val="22"/>
              </w:rPr>
            </w:pPr>
            <w:r w:rsidRPr="00DE59D9">
              <w:rPr>
                <w:rFonts w:cs="Arial"/>
                <w:szCs w:val="22"/>
              </w:rPr>
              <w:t xml:space="preserve">Describe your solution’s architecture in detail, to include full redundancy capabilities for </w:t>
            </w:r>
            <w:proofErr w:type="gramStart"/>
            <w:r w:rsidRPr="00DE59D9">
              <w:rPr>
                <w:rFonts w:cs="Arial"/>
                <w:szCs w:val="22"/>
              </w:rPr>
              <w:t>a PSAP</w:t>
            </w:r>
            <w:proofErr w:type="gramEnd"/>
            <w:r w:rsidRPr="00DE59D9">
              <w:rPr>
                <w:rFonts w:cs="Arial"/>
                <w:szCs w:val="22"/>
              </w:rPr>
              <w:t xml:space="preserve">. Please also include why you recommend this </w:t>
            </w:r>
            <w:proofErr w:type="gramStart"/>
            <w:r w:rsidRPr="00DE59D9">
              <w:rPr>
                <w:rFonts w:cs="Arial"/>
                <w:szCs w:val="22"/>
              </w:rPr>
              <w:t>particular architecture</w:t>
            </w:r>
            <w:proofErr w:type="gramEnd"/>
            <w:r w:rsidRPr="00DE59D9">
              <w:rPr>
                <w:rFonts w:cs="Arial"/>
                <w:szCs w:val="22"/>
              </w:rPr>
              <w:t xml:space="preserve"> for the Agency and associated customer agencies to rely on. </w:t>
            </w:r>
          </w:p>
          <w:p w14:paraId="3ED5F3FD" w14:textId="77777777" w:rsidR="002304D4" w:rsidRPr="00DE59D9" w:rsidRDefault="002304D4" w:rsidP="002304D4">
            <w:pPr>
              <w:pStyle w:val="Level1Body"/>
              <w:numPr>
                <w:ilvl w:val="0"/>
                <w:numId w:val="43"/>
              </w:numPr>
              <w:rPr>
                <w:rFonts w:cs="Arial"/>
                <w:szCs w:val="22"/>
              </w:rPr>
            </w:pPr>
            <w:r w:rsidRPr="00DE59D9">
              <w:rPr>
                <w:rFonts w:cs="Arial"/>
                <w:szCs w:val="22"/>
              </w:rPr>
              <w:t>Client/Server</w:t>
            </w:r>
            <w:r w:rsidR="00E03B2C" w:rsidRPr="00DE59D9">
              <w:rPr>
                <w:rFonts w:cs="Arial"/>
                <w:szCs w:val="22"/>
              </w:rPr>
              <w:t>:</w:t>
            </w:r>
          </w:p>
          <w:p w14:paraId="30FFB57E" w14:textId="77777777" w:rsidR="00E03B2C" w:rsidRPr="00DE59D9" w:rsidRDefault="00E03B2C" w:rsidP="00E03B2C">
            <w:pPr>
              <w:pStyle w:val="Level1Body"/>
              <w:numPr>
                <w:ilvl w:val="0"/>
                <w:numId w:val="45"/>
              </w:numPr>
              <w:rPr>
                <w:rFonts w:cs="Arial"/>
                <w:szCs w:val="22"/>
              </w:rPr>
            </w:pPr>
            <w:r w:rsidRPr="00DE59D9">
              <w:rPr>
                <w:rFonts w:cs="Arial"/>
                <w:szCs w:val="22"/>
              </w:rPr>
              <w:t xml:space="preserve">Provide recommended high </w:t>
            </w:r>
            <w:proofErr w:type="gramStart"/>
            <w:r w:rsidRPr="00DE59D9">
              <w:rPr>
                <w:rFonts w:cs="Arial"/>
                <w:szCs w:val="22"/>
              </w:rPr>
              <w:t>availability  and</w:t>
            </w:r>
            <w:proofErr w:type="gramEnd"/>
            <w:r w:rsidRPr="00DE59D9">
              <w:rPr>
                <w:rFonts w:cs="Arial"/>
                <w:szCs w:val="22"/>
              </w:rPr>
              <w:t xml:space="preserve"> disaster recovery model</w:t>
            </w:r>
          </w:p>
          <w:p w14:paraId="657A0941" w14:textId="77777777" w:rsidR="00E03B2C" w:rsidRPr="00DE59D9" w:rsidRDefault="00E03B2C" w:rsidP="00E03B2C">
            <w:pPr>
              <w:pStyle w:val="Level1Body"/>
              <w:ind w:left="360"/>
              <w:rPr>
                <w:rFonts w:cs="Arial"/>
                <w:szCs w:val="22"/>
              </w:rPr>
            </w:pPr>
            <w:r w:rsidRPr="00DE59D9">
              <w:rPr>
                <w:rFonts w:cs="Arial"/>
                <w:szCs w:val="22"/>
              </w:rPr>
              <w:t>b. Cloud hosted:</w:t>
            </w:r>
          </w:p>
          <w:p w14:paraId="62271E90" w14:textId="77777777" w:rsidR="00E03B2C" w:rsidRPr="00DE59D9" w:rsidRDefault="00E03B2C" w:rsidP="00E03B2C">
            <w:pPr>
              <w:pStyle w:val="Level1Body"/>
              <w:ind w:left="360"/>
              <w:rPr>
                <w:rFonts w:cs="Arial"/>
                <w:szCs w:val="22"/>
              </w:rPr>
            </w:pPr>
            <w:r w:rsidRPr="00DE59D9">
              <w:rPr>
                <w:rFonts w:cs="Arial"/>
                <w:szCs w:val="22"/>
              </w:rPr>
              <w:t>i. Provide how system is updated.</w:t>
            </w:r>
          </w:p>
          <w:p w14:paraId="2545CF03" w14:textId="77777777" w:rsidR="00E03B2C" w:rsidRPr="00DE59D9" w:rsidRDefault="00E03B2C" w:rsidP="00E03B2C">
            <w:pPr>
              <w:pStyle w:val="Level1Body"/>
              <w:ind w:left="360"/>
              <w:rPr>
                <w:rFonts w:cs="Arial"/>
                <w:szCs w:val="22"/>
              </w:rPr>
            </w:pPr>
            <w:r w:rsidRPr="00DE59D9">
              <w:rPr>
                <w:rFonts w:cs="Arial"/>
                <w:szCs w:val="22"/>
              </w:rPr>
              <w:t>c. Cloud native:</w:t>
            </w:r>
          </w:p>
          <w:p w14:paraId="29B047DA" w14:textId="77777777" w:rsidR="00E03B2C" w:rsidRPr="00DE59D9" w:rsidRDefault="00E03B2C" w:rsidP="00E03B2C">
            <w:pPr>
              <w:pStyle w:val="Level1Body"/>
              <w:ind w:left="360"/>
              <w:rPr>
                <w:rFonts w:cs="Arial"/>
                <w:szCs w:val="22"/>
              </w:rPr>
            </w:pPr>
            <w:r w:rsidRPr="00DE59D9">
              <w:rPr>
                <w:rFonts w:cs="Arial"/>
                <w:szCs w:val="22"/>
              </w:rPr>
              <w:t xml:space="preserve">i. Explain which cloud provider your solution is hosted in, and which cloud tools will benefit the agency for redundancy and resiliency. </w:t>
            </w:r>
          </w:p>
          <w:p w14:paraId="10B02E6B" w14:textId="77777777" w:rsidR="00E03B2C" w:rsidRPr="00DE59D9" w:rsidRDefault="00E03B2C" w:rsidP="00E03B2C">
            <w:pPr>
              <w:pStyle w:val="Level1Body"/>
              <w:ind w:left="360"/>
              <w:rPr>
                <w:rFonts w:cs="Arial"/>
                <w:szCs w:val="22"/>
              </w:rPr>
            </w:pPr>
          </w:p>
          <w:p w14:paraId="7D54C462" w14:textId="77777777" w:rsidR="00E03B2C" w:rsidRPr="00DE59D9" w:rsidRDefault="00E03B2C" w:rsidP="00E03B2C">
            <w:pPr>
              <w:pStyle w:val="Level1Body"/>
              <w:ind w:left="360"/>
              <w:rPr>
                <w:rFonts w:cs="Arial"/>
                <w:szCs w:val="22"/>
              </w:rPr>
            </w:pPr>
            <w:r w:rsidRPr="00DE59D9">
              <w:rPr>
                <w:rFonts w:cs="Arial"/>
                <w:szCs w:val="22"/>
              </w:rPr>
              <w:t xml:space="preserve">Question 1: Can you provide an overall </w:t>
            </w:r>
            <w:r w:rsidRPr="00DE59D9">
              <w:rPr>
                <w:rFonts w:cs="Arial"/>
                <w:szCs w:val="22"/>
              </w:rPr>
              <w:lastRenderedPageBreak/>
              <w:t>architecture diagram of your solution?</w:t>
            </w:r>
          </w:p>
          <w:p w14:paraId="48B284CB" w14:textId="77777777" w:rsidR="00E03B2C" w:rsidRPr="00DE59D9" w:rsidRDefault="00E03B2C" w:rsidP="00E03B2C">
            <w:pPr>
              <w:pStyle w:val="Level1Body"/>
              <w:ind w:left="360"/>
              <w:rPr>
                <w:rFonts w:cs="Arial"/>
                <w:szCs w:val="22"/>
              </w:rPr>
            </w:pPr>
          </w:p>
          <w:p w14:paraId="08511E0B" w14:textId="77777777" w:rsidR="00E03B2C" w:rsidRPr="00DE59D9" w:rsidRDefault="00E03B2C" w:rsidP="00E03B2C">
            <w:pPr>
              <w:pStyle w:val="Level1Body"/>
              <w:ind w:left="360"/>
              <w:rPr>
                <w:rFonts w:cs="Arial"/>
                <w:szCs w:val="22"/>
              </w:rPr>
            </w:pPr>
            <w:r w:rsidRPr="00DE59D9">
              <w:rPr>
                <w:rFonts w:cs="Arial"/>
                <w:szCs w:val="22"/>
              </w:rPr>
              <w:t xml:space="preserve">Question 2: What components are critical for ensuring high availability? </w:t>
            </w:r>
          </w:p>
          <w:p w14:paraId="5F8F7D8A" w14:textId="77777777" w:rsidR="00E03B2C" w:rsidRPr="00DE59D9" w:rsidRDefault="00E03B2C" w:rsidP="00E03B2C">
            <w:pPr>
              <w:pStyle w:val="Level1Body"/>
              <w:ind w:left="360"/>
              <w:rPr>
                <w:rFonts w:cs="Arial"/>
                <w:szCs w:val="22"/>
              </w:rPr>
            </w:pPr>
          </w:p>
          <w:p w14:paraId="12CFCEBE" w14:textId="460B3F8C" w:rsidR="00E03B2C" w:rsidRPr="00DE59D9" w:rsidRDefault="00E03B2C" w:rsidP="00E03B2C">
            <w:pPr>
              <w:pStyle w:val="Level1Body"/>
              <w:ind w:left="360"/>
              <w:rPr>
                <w:rFonts w:cs="Arial"/>
                <w:szCs w:val="22"/>
              </w:rPr>
            </w:pPr>
            <w:r w:rsidRPr="00DE59D9">
              <w:rPr>
                <w:rFonts w:cs="Arial"/>
                <w:szCs w:val="22"/>
              </w:rPr>
              <w:t xml:space="preserve">Question 3: which cloud provider hosts your solution? </w:t>
            </w:r>
          </w:p>
        </w:tc>
        <w:tc>
          <w:tcPr>
            <w:tcW w:w="3168" w:type="dxa"/>
          </w:tcPr>
          <w:p w14:paraId="2E5D5CDB" w14:textId="77777777" w:rsidR="009E2F65" w:rsidRPr="00DE59D9" w:rsidRDefault="005831D3" w:rsidP="00495BF8">
            <w:pPr>
              <w:pStyle w:val="Level1Body"/>
              <w:rPr>
                <w:rFonts w:cs="Arial"/>
                <w:szCs w:val="22"/>
              </w:rPr>
            </w:pPr>
            <w:proofErr w:type="gramStart"/>
            <w:r w:rsidRPr="00DE59D9">
              <w:rPr>
                <w:rFonts w:cs="Arial"/>
                <w:b/>
                <w:bCs/>
                <w:szCs w:val="22"/>
              </w:rPr>
              <w:lastRenderedPageBreak/>
              <w:t>Answer  Question</w:t>
            </w:r>
            <w:proofErr w:type="gramEnd"/>
            <w:r w:rsidRPr="00DE59D9">
              <w:rPr>
                <w:rFonts w:cs="Arial"/>
                <w:b/>
                <w:bCs/>
                <w:szCs w:val="22"/>
              </w:rPr>
              <w:t xml:space="preserve"> 1:</w:t>
            </w:r>
            <w:r w:rsidRPr="00DE59D9">
              <w:rPr>
                <w:rFonts w:cs="Arial"/>
                <w:szCs w:val="22"/>
              </w:rPr>
              <w:t xml:space="preserve">  Yes, the vendor may provide an overall architecture diagram of your solution.</w:t>
            </w:r>
          </w:p>
          <w:p w14:paraId="36FB9C02" w14:textId="77777777" w:rsidR="005831D3" w:rsidRPr="00DE59D9" w:rsidRDefault="005831D3" w:rsidP="00495BF8">
            <w:pPr>
              <w:pStyle w:val="Level1Body"/>
              <w:rPr>
                <w:rFonts w:cs="Arial"/>
                <w:szCs w:val="22"/>
              </w:rPr>
            </w:pPr>
          </w:p>
          <w:p w14:paraId="5C59B5C5" w14:textId="77777777" w:rsidR="00A157A9" w:rsidRPr="00DE59D9" w:rsidRDefault="005831D3" w:rsidP="00A157A9">
            <w:pPr>
              <w:rPr>
                <w:rFonts w:cs="Arial"/>
              </w:rPr>
            </w:pPr>
            <w:proofErr w:type="gramStart"/>
            <w:r w:rsidRPr="00DE59D9">
              <w:rPr>
                <w:rFonts w:cs="Arial"/>
                <w:b/>
                <w:bCs/>
              </w:rPr>
              <w:t>Answer  Question</w:t>
            </w:r>
            <w:proofErr w:type="gramEnd"/>
            <w:r w:rsidRPr="00DE59D9">
              <w:rPr>
                <w:rFonts w:cs="Arial"/>
                <w:b/>
                <w:bCs/>
              </w:rPr>
              <w:t xml:space="preserve"> 2:</w:t>
            </w:r>
            <w:r w:rsidRPr="00DE59D9">
              <w:rPr>
                <w:rFonts w:cs="Arial"/>
              </w:rPr>
              <w:t xml:space="preserve">  </w:t>
            </w:r>
            <w:r w:rsidR="00A157A9" w:rsidRPr="00DE59D9">
              <w:rPr>
                <w:rFonts w:cs="Arial"/>
              </w:rPr>
              <w:t xml:space="preserve">High Availability involves redundancy at various levels, including hardware, software, and data, to keep critical services operational even during incidents. </w:t>
            </w:r>
          </w:p>
          <w:p w14:paraId="0B8B68E1" w14:textId="77777777" w:rsidR="00A157A9" w:rsidRPr="00DE59D9" w:rsidRDefault="00A157A9" w:rsidP="00A157A9">
            <w:pPr>
              <w:rPr>
                <w:rFonts w:cs="Arial"/>
              </w:rPr>
            </w:pPr>
          </w:p>
          <w:p w14:paraId="14A20B7D" w14:textId="789F1F94" w:rsidR="00A157A9" w:rsidRPr="00DE59D9" w:rsidRDefault="00A157A9" w:rsidP="00A157A9">
            <w:pPr>
              <w:rPr>
                <w:rFonts w:cs="Arial"/>
              </w:rPr>
            </w:pPr>
            <w:r w:rsidRPr="00DE59D9">
              <w:rPr>
                <w:rFonts w:cs="Arial"/>
              </w:rPr>
              <w:t>High Availability includes:</w:t>
            </w:r>
          </w:p>
          <w:p w14:paraId="27BEBE98" w14:textId="2D04CF95" w:rsidR="00A157A9" w:rsidRPr="00DE59D9" w:rsidRDefault="00A157A9" w:rsidP="00A157A9">
            <w:pPr>
              <w:rPr>
                <w:rFonts w:cs="Arial"/>
              </w:rPr>
            </w:pPr>
            <w:r w:rsidRPr="00DE59D9">
              <w:rPr>
                <w:rFonts w:cs="Arial"/>
              </w:rPr>
              <w:t>*Data Redundancy: Maintain multiple copies of data to prevent loss due to hardware or software failures.</w:t>
            </w:r>
          </w:p>
          <w:p w14:paraId="5BA2A615" w14:textId="04F92A83" w:rsidR="00A157A9" w:rsidRPr="00DE59D9" w:rsidRDefault="00A157A9" w:rsidP="00A157A9">
            <w:pPr>
              <w:rPr>
                <w:rFonts w:cs="Arial"/>
              </w:rPr>
            </w:pPr>
            <w:r w:rsidRPr="00DE59D9">
              <w:rPr>
                <w:rFonts w:cs="Arial"/>
              </w:rPr>
              <w:t>*Multiple Servers or Databases: By replicating data across servers or databases, you ensure backup copies are always available.</w:t>
            </w:r>
          </w:p>
          <w:p w14:paraId="09CA5DCE" w14:textId="75692953" w:rsidR="00A157A9" w:rsidRPr="00DE59D9" w:rsidRDefault="00A157A9" w:rsidP="00A157A9">
            <w:pPr>
              <w:rPr>
                <w:rFonts w:cs="Arial"/>
              </w:rPr>
            </w:pPr>
            <w:r w:rsidRPr="00DE59D9">
              <w:rPr>
                <w:rFonts w:cs="Arial"/>
              </w:rPr>
              <w:t xml:space="preserve">*Load Balancers: Distribute incoming requests across multiple instances or resources, </w:t>
            </w:r>
            <w:r w:rsidRPr="00DE59D9">
              <w:rPr>
                <w:rFonts w:cs="Arial"/>
              </w:rPr>
              <w:lastRenderedPageBreak/>
              <w:t>optimizing resource usage and enhancing system performance.</w:t>
            </w:r>
          </w:p>
          <w:p w14:paraId="337D6A13" w14:textId="245E0F57" w:rsidR="00A157A9" w:rsidRPr="00DE59D9" w:rsidRDefault="00A157A9" w:rsidP="00A157A9">
            <w:pPr>
              <w:rPr>
                <w:rFonts w:cs="Arial"/>
              </w:rPr>
            </w:pPr>
            <w:r w:rsidRPr="00DE59D9">
              <w:rPr>
                <w:rFonts w:cs="Arial"/>
              </w:rPr>
              <w:t>*Failover Mechanisms: Automatically switch to backup components when the primary ones fail.</w:t>
            </w:r>
          </w:p>
          <w:p w14:paraId="0D05FBBA" w14:textId="77777777" w:rsidR="00A157A9" w:rsidRPr="00DE59D9" w:rsidRDefault="00A157A9" w:rsidP="00A157A9">
            <w:pPr>
              <w:rPr>
                <w:rFonts w:cs="Arial"/>
              </w:rPr>
            </w:pPr>
          </w:p>
          <w:p w14:paraId="6942C526" w14:textId="2984A09A" w:rsidR="00A157A9" w:rsidRPr="00DE59D9" w:rsidRDefault="00A157A9" w:rsidP="00A157A9">
            <w:pPr>
              <w:rPr>
                <w:rFonts w:cs="Arial"/>
              </w:rPr>
            </w:pPr>
            <w:proofErr w:type="gramStart"/>
            <w:r w:rsidRPr="00DE59D9">
              <w:rPr>
                <w:rFonts w:cs="Arial"/>
                <w:b/>
                <w:bCs/>
              </w:rPr>
              <w:t>Answer  Question</w:t>
            </w:r>
            <w:proofErr w:type="gramEnd"/>
            <w:r w:rsidRPr="00DE59D9">
              <w:rPr>
                <w:rFonts w:cs="Arial"/>
                <w:b/>
                <w:bCs/>
              </w:rPr>
              <w:t xml:space="preserve"> 3:</w:t>
            </w:r>
            <w:r w:rsidRPr="00DE59D9">
              <w:rPr>
                <w:rFonts w:cs="Arial"/>
              </w:rPr>
              <w:t xml:space="preserve"> NSP does not have a current cloud provider hosting their CAD and MDS solution. </w:t>
            </w:r>
          </w:p>
          <w:p w14:paraId="493AFFCD" w14:textId="7E4339CE" w:rsidR="005831D3" w:rsidRPr="00DE59D9" w:rsidRDefault="005831D3" w:rsidP="00A157A9">
            <w:pPr>
              <w:pStyle w:val="Level1Body"/>
              <w:rPr>
                <w:rFonts w:cs="Arial"/>
                <w:szCs w:val="22"/>
              </w:rPr>
            </w:pPr>
          </w:p>
        </w:tc>
      </w:tr>
      <w:tr w:rsidR="002304D4" w:rsidRPr="00DE59D9" w14:paraId="49F96831" w14:textId="77777777" w:rsidTr="00495BF8">
        <w:tc>
          <w:tcPr>
            <w:tcW w:w="1098" w:type="dxa"/>
          </w:tcPr>
          <w:p w14:paraId="419B1F4F" w14:textId="48DC8FB0" w:rsidR="009E2F65" w:rsidRPr="00DE59D9" w:rsidRDefault="00E03B2C" w:rsidP="00495BF8">
            <w:pPr>
              <w:pStyle w:val="Level1Body"/>
              <w:rPr>
                <w:rFonts w:cs="Arial"/>
                <w:szCs w:val="22"/>
              </w:rPr>
            </w:pPr>
            <w:r w:rsidRPr="00DE59D9">
              <w:rPr>
                <w:rFonts w:cs="Arial"/>
                <w:szCs w:val="22"/>
              </w:rPr>
              <w:lastRenderedPageBreak/>
              <w:t>3.</w:t>
            </w:r>
          </w:p>
        </w:tc>
        <w:tc>
          <w:tcPr>
            <w:tcW w:w="1260" w:type="dxa"/>
          </w:tcPr>
          <w:p w14:paraId="770D00DF" w14:textId="0B52C2B7" w:rsidR="009E2F65" w:rsidRPr="00DE59D9" w:rsidRDefault="00E03B2C" w:rsidP="00495BF8">
            <w:pPr>
              <w:pStyle w:val="Level1Body"/>
              <w:rPr>
                <w:rFonts w:cs="Arial"/>
                <w:szCs w:val="22"/>
              </w:rPr>
            </w:pPr>
            <w:r w:rsidRPr="00DE59D9">
              <w:rPr>
                <w:rFonts w:cs="Arial"/>
                <w:szCs w:val="22"/>
                <w:shd w:val="clear" w:color="auto" w:fill="FFFFFF"/>
              </w:rPr>
              <w:t xml:space="preserve">Section V-PROJECT </w:t>
            </w:r>
            <w:r w:rsidRPr="00DE59D9">
              <w:rPr>
                <w:rFonts w:cs="Arial"/>
                <w:szCs w:val="22"/>
              </w:rPr>
              <w:br/>
            </w:r>
            <w:r w:rsidRPr="00DE59D9">
              <w:rPr>
                <w:rFonts w:cs="Arial"/>
                <w:szCs w:val="22"/>
                <w:shd w:val="clear" w:color="auto" w:fill="FFFFFF"/>
              </w:rPr>
              <w:t xml:space="preserve">DESCRIPTION AND SCOPE </w:t>
            </w:r>
            <w:r w:rsidRPr="00DE59D9">
              <w:rPr>
                <w:rFonts w:cs="Arial"/>
                <w:szCs w:val="22"/>
              </w:rPr>
              <w:br/>
            </w:r>
            <w:r w:rsidRPr="00DE59D9">
              <w:rPr>
                <w:rFonts w:cs="Arial"/>
                <w:szCs w:val="22"/>
                <w:shd w:val="clear" w:color="auto" w:fill="FFFFFF"/>
              </w:rPr>
              <w:t xml:space="preserve">OF WORK H: Current CAD </w:t>
            </w:r>
            <w:r w:rsidRPr="00DE59D9">
              <w:rPr>
                <w:rFonts w:cs="Arial"/>
                <w:szCs w:val="22"/>
              </w:rPr>
              <w:br/>
            </w:r>
            <w:r w:rsidRPr="00DE59D9">
              <w:rPr>
                <w:rFonts w:cs="Arial"/>
                <w:szCs w:val="22"/>
                <w:shd w:val="clear" w:color="auto" w:fill="FFFFFF"/>
              </w:rPr>
              <w:t xml:space="preserve">and MDS Challenges and </w:t>
            </w:r>
            <w:r w:rsidRPr="00DE59D9">
              <w:rPr>
                <w:rFonts w:cs="Arial"/>
                <w:szCs w:val="22"/>
              </w:rPr>
              <w:br/>
            </w:r>
            <w:r w:rsidRPr="00DE59D9">
              <w:rPr>
                <w:rFonts w:cs="Arial"/>
                <w:szCs w:val="22"/>
                <w:shd w:val="clear" w:color="auto" w:fill="FFFFFF"/>
              </w:rPr>
              <w:t>Limitations. 4- Interfaces</w:t>
            </w:r>
          </w:p>
        </w:tc>
        <w:tc>
          <w:tcPr>
            <w:tcW w:w="1080" w:type="dxa"/>
          </w:tcPr>
          <w:p w14:paraId="48E76FC9" w14:textId="76C371FE" w:rsidR="009E2F65" w:rsidRPr="00DE59D9" w:rsidRDefault="00E03B2C" w:rsidP="00D26610">
            <w:pPr>
              <w:pStyle w:val="Level1Body"/>
              <w:jc w:val="center"/>
              <w:rPr>
                <w:rFonts w:cs="Arial"/>
                <w:szCs w:val="22"/>
              </w:rPr>
            </w:pPr>
            <w:r w:rsidRPr="00DE59D9">
              <w:rPr>
                <w:rFonts w:cs="Arial"/>
                <w:szCs w:val="22"/>
              </w:rPr>
              <w:t>44</w:t>
            </w:r>
          </w:p>
        </w:tc>
        <w:tc>
          <w:tcPr>
            <w:tcW w:w="2970" w:type="dxa"/>
          </w:tcPr>
          <w:p w14:paraId="1AA18994" w14:textId="77777777" w:rsidR="00E03B2C" w:rsidRPr="00DE59D9" w:rsidRDefault="00E03B2C" w:rsidP="00E03B2C">
            <w:pPr>
              <w:shd w:val="clear" w:color="auto" w:fill="FFFFFF"/>
              <w:jc w:val="left"/>
              <w:rPr>
                <w:rFonts w:cs="Arial"/>
              </w:rPr>
            </w:pPr>
            <w:r w:rsidRPr="00DE59D9">
              <w:rPr>
                <w:rFonts w:cs="Arial"/>
              </w:rPr>
              <w:t>4. Interfaces</w:t>
            </w:r>
            <w:r w:rsidRPr="00DE59D9">
              <w:rPr>
                <w:rFonts w:cs="Arial"/>
              </w:rPr>
              <w:br/>
              <w:t>a. Motorola APX Next System</w:t>
            </w:r>
            <w:r w:rsidRPr="00DE59D9">
              <w:rPr>
                <w:rFonts w:cs="Arial"/>
              </w:rPr>
              <w:br/>
              <w:t>i. Includes AVL</w:t>
            </w:r>
            <w:r w:rsidRPr="00DE59D9">
              <w:rPr>
                <w:rFonts w:cs="Arial"/>
              </w:rPr>
              <w:br/>
              <w:t xml:space="preserve">b.  </w:t>
            </w:r>
            <w:proofErr w:type="gramStart"/>
            <w:r w:rsidRPr="00DE59D9">
              <w:rPr>
                <w:rFonts w:cs="Arial"/>
              </w:rPr>
              <w:t>Nebraska  Information</w:t>
            </w:r>
            <w:proofErr w:type="gramEnd"/>
            <w:r w:rsidRPr="00DE59D9">
              <w:rPr>
                <w:rFonts w:cs="Arial"/>
              </w:rPr>
              <w:t xml:space="preserve">  Analysis  Center </w:t>
            </w:r>
            <w:r w:rsidRPr="00DE59D9">
              <w:rPr>
                <w:rFonts w:cs="Arial"/>
              </w:rPr>
              <w:br/>
              <w:t>(NIAC)</w:t>
            </w:r>
            <w:r w:rsidRPr="00DE59D9">
              <w:rPr>
                <w:rFonts w:cs="Arial"/>
              </w:rPr>
              <w:br/>
              <w:t xml:space="preserve">i.  </w:t>
            </w:r>
            <w:proofErr w:type="gramStart"/>
            <w:r w:rsidRPr="00DE59D9">
              <w:rPr>
                <w:rFonts w:cs="Arial"/>
              </w:rPr>
              <w:t>API  to</w:t>
            </w:r>
            <w:proofErr w:type="gramEnd"/>
            <w:r w:rsidRPr="00DE59D9">
              <w:rPr>
                <w:rFonts w:cs="Arial"/>
              </w:rPr>
              <w:t xml:space="preserve">  Nebraska  Intelligence  and  Threat </w:t>
            </w:r>
            <w:r w:rsidRPr="00DE59D9">
              <w:rPr>
                <w:rFonts w:cs="Arial"/>
              </w:rPr>
              <w:br/>
              <w:t>Exchange (NITE)</w:t>
            </w:r>
            <w:r w:rsidRPr="00DE59D9">
              <w:rPr>
                <w:rFonts w:cs="Arial"/>
              </w:rPr>
              <w:br/>
              <w:t>c. Niche RMS</w:t>
            </w:r>
            <w:r w:rsidRPr="00DE59D9">
              <w:rPr>
                <w:rFonts w:cs="Arial"/>
              </w:rPr>
              <w:br/>
              <w:t xml:space="preserve">i. Capabilities and certifications for </w:t>
            </w:r>
            <w:r w:rsidRPr="00DE59D9">
              <w:rPr>
                <w:rFonts w:cs="Arial"/>
              </w:rPr>
              <w:br/>
              <w:t>response plans</w:t>
            </w:r>
            <w:r w:rsidRPr="00DE59D9">
              <w:rPr>
                <w:rFonts w:cs="Arial"/>
              </w:rPr>
              <w:br/>
              <w:t>ii. Field-based Reporting</w:t>
            </w:r>
            <w:r w:rsidRPr="00DE59D9">
              <w:rPr>
                <w:rFonts w:cs="Arial"/>
              </w:rPr>
              <w:br/>
              <w:t>d. Active Directory</w:t>
            </w:r>
            <w:r w:rsidRPr="00DE59D9">
              <w:rPr>
                <w:rFonts w:cs="Arial"/>
              </w:rPr>
              <w:br/>
              <w:t>e. CAD to CAD</w:t>
            </w:r>
            <w:r w:rsidRPr="00DE59D9">
              <w:rPr>
                <w:rFonts w:cs="Arial"/>
              </w:rPr>
              <w:br/>
              <w:t>f. Incident Management System (TBD)</w:t>
            </w:r>
            <w:r w:rsidRPr="00DE59D9">
              <w:rPr>
                <w:rFonts w:cs="Arial"/>
              </w:rPr>
              <w:br/>
              <w:t xml:space="preserve">g. </w:t>
            </w:r>
            <w:proofErr w:type="spellStart"/>
            <w:r w:rsidRPr="00DE59D9">
              <w:rPr>
                <w:rFonts w:cs="Arial"/>
              </w:rPr>
              <w:t>Intrado</w:t>
            </w:r>
            <w:proofErr w:type="spellEnd"/>
            <w:r w:rsidRPr="00DE59D9">
              <w:rPr>
                <w:rFonts w:cs="Arial"/>
              </w:rPr>
              <w:t xml:space="preserve"> E-911</w:t>
            </w:r>
            <w:r w:rsidRPr="00DE59D9">
              <w:rPr>
                <w:rFonts w:cs="Arial"/>
              </w:rPr>
              <w:br/>
              <w:t xml:space="preserve">h. </w:t>
            </w:r>
            <w:proofErr w:type="spellStart"/>
            <w:r w:rsidRPr="00DE59D9">
              <w:rPr>
                <w:rFonts w:cs="Arial"/>
              </w:rPr>
              <w:t>Omnix</w:t>
            </w:r>
            <w:proofErr w:type="spellEnd"/>
            <w:r w:rsidRPr="00DE59D9">
              <w:rPr>
                <w:rFonts w:cs="Arial"/>
              </w:rPr>
              <w:t>/NCIC</w:t>
            </w:r>
            <w:r w:rsidRPr="00DE59D9">
              <w:rPr>
                <w:rFonts w:cs="Arial"/>
              </w:rPr>
              <w:br/>
              <w:t>i. Query transactions needed</w:t>
            </w:r>
            <w:r w:rsidRPr="00DE59D9">
              <w:rPr>
                <w:rFonts w:cs="Arial"/>
              </w:rPr>
              <w:br/>
              <w:t>ii. Entry transactions are desired</w:t>
            </w:r>
            <w:r w:rsidRPr="00DE59D9">
              <w:rPr>
                <w:rFonts w:cs="Arial"/>
              </w:rPr>
              <w:br/>
              <w:t xml:space="preserve">iii. Each CAD terminal has its own ORI and </w:t>
            </w:r>
            <w:r w:rsidRPr="00DE59D9">
              <w:rPr>
                <w:rFonts w:cs="Arial"/>
              </w:rPr>
              <w:br/>
              <w:t>MNE</w:t>
            </w:r>
          </w:p>
          <w:p w14:paraId="4BE0C8FB" w14:textId="77777777" w:rsidR="00E03B2C" w:rsidRPr="00DE59D9" w:rsidRDefault="00E03B2C" w:rsidP="00D26610">
            <w:pPr>
              <w:pStyle w:val="Level1Body"/>
              <w:rPr>
                <w:rFonts w:cs="Arial"/>
                <w:szCs w:val="22"/>
                <w:shd w:val="clear" w:color="auto" w:fill="FFFFFF"/>
              </w:rPr>
            </w:pPr>
            <w:r w:rsidRPr="00DE59D9">
              <w:rPr>
                <w:rFonts w:cs="Arial"/>
                <w:szCs w:val="22"/>
                <w:shd w:val="clear" w:color="auto" w:fill="FFFFFF"/>
              </w:rPr>
              <w:t xml:space="preserve">iv. Message switch vendor will be changing </w:t>
            </w:r>
            <w:r w:rsidRPr="00DE59D9">
              <w:rPr>
                <w:rFonts w:cs="Arial"/>
                <w:szCs w:val="22"/>
              </w:rPr>
              <w:br/>
            </w:r>
            <w:r w:rsidRPr="00DE59D9">
              <w:rPr>
                <w:rFonts w:cs="Arial"/>
                <w:szCs w:val="22"/>
                <w:shd w:val="clear" w:color="auto" w:fill="FFFFFF"/>
              </w:rPr>
              <w:t>in the next 18-24 months</w:t>
            </w:r>
            <w:r w:rsidRPr="00DE59D9">
              <w:rPr>
                <w:rFonts w:cs="Arial"/>
                <w:szCs w:val="22"/>
              </w:rPr>
              <w:br/>
            </w:r>
            <w:r w:rsidRPr="00DE59D9">
              <w:rPr>
                <w:rFonts w:cs="Arial"/>
                <w:szCs w:val="22"/>
                <w:shd w:val="clear" w:color="auto" w:fill="FFFFFF"/>
              </w:rPr>
              <w:t>i. Body worn cameras</w:t>
            </w:r>
            <w:r w:rsidRPr="00DE59D9">
              <w:rPr>
                <w:rFonts w:cs="Arial"/>
                <w:szCs w:val="22"/>
              </w:rPr>
              <w:br/>
            </w:r>
            <w:r w:rsidRPr="00DE59D9">
              <w:rPr>
                <w:rFonts w:cs="Arial"/>
                <w:szCs w:val="22"/>
                <w:shd w:val="clear" w:color="auto" w:fill="FFFFFF"/>
              </w:rPr>
              <w:t>j. GETAC In-car video</w:t>
            </w:r>
            <w:r w:rsidRPr="00DE59D9">
              <w:rPr>
                <w:rFonts w:cs="Arial"/>
                <w:szCs w:val="22"/>
              </w:rPr>
              <w:br/>
            </w:r>
            <w:r w:rsidRPr="00DE59D9">
              <w:rPr>
                <w:rFonts w:cs="Arial"/>
                <w:szCs w:val="22"/>
                <w:shd w:val="clear" w:color="auto" w:fill="FFFFFF"/>
              </w:rPr>
              <w:t>k. Aircraft camera system</w:t>
            </w:r>
            <w:r w:rsidRPr="00DE59D9">
              <w:rPr>
                <w:rFonts w:cs="Arial"/>
                <w:szCs w:val="22"/>
              </w:rPr>
              <w:br/>
            </w:r>
            <w:r w:rsidRPr="00DE59D9">
              <w:rPr>
                <w:rFonts w:cs="Arial"/>
                <w:szCs w:val="22"/>
                <w:shd w:val="clear" w:color="auto" w:fill="FFFFFF"/>
              </w:rPr>
              <w:t>l. Eventide logging recorder</w:t>
            </w:r>
            <w:r w:rsidRPr="00DE59D9">
              <w:rPr>
                <w:rFonts w:cs="Arial"/>
                <w:szCs w:val="22"/>
              </w:rPr>
              <w:br/>
            </w:r>
            <w:r w:rsidRPr="00DE59D9">
              <w:rPr>
                <w:rFonts w:cs="Arial"/>
                <w:szCs w:val="22"/>
                <w:shd w:val="clear" w:color="auto" w:fill="FFFFFF"/>
              </w:rPr>
              <w:t>m. Schedule Anywhere</w:t>
            </w:r>
            <w:r w:rsidRPr="00DE59D9">
              <w:rPr>
                <w:rFonts w:cs="Arial"/>
                <w:szCs w:val="22"/>
              </w:rPr>
              <w:br/>
            </w:r>
            <w:r w:rsidRPr="00DE59D9">
              <w:rPr>
                <w:rFonts w:cs="Arial"/>
                <w:szCs w:val="22"/>
                <w:shd w:val="clear" w:color="auto" w:fill="FFFFFF"/>
              </w:rPr>
              <w:lastRenderedPageBreak/>
              <w:t>n. AVL/MACH</w:t>
            </w:r>
            <w:r w:rsidRPr="00DE59D9">
              <w:rPr>
                <w:rFonts w:cs="Arial"/>
                <w:szCs w:val="22"/>
              </w:rPr>
              <w:br/>
            </w:r>
            <w:r w:rsidRPr="00DE59D9">
              <w:rPr>
                <w:rFonts w:cs="Arial"/>
                <w:szCs w:val="22"/>
                <w:shd w:val="clear" w:color="auto" w:fill="FFFFFF"/>
              </w:rPr>
              <w:t xml:space="preserve">o. </w:t>
            </w:r>
            <w:proofErr w:type="spellStart"/>
            <w:r w:rsidRPr="00DE59D9">
              <w:rPr>
                <w:rFonts w:cs="Arial"/>
                <w:szCs w:val="22"/>
                <w:shd w:val="clear" w:color="auto" w:fill="FFFFFF"/>
              </w:rPr>
              <w:t>TraCS</w:t>
            </w:r>
            <w:proofErr w:type="spellEnd"/>
            <w:r w:rsidRPr="00DE59D9">
              <w:rPr>
                <w:rFonts w:cs="Arial"/>
                <w:szCs w:val="22"/>
              </w:rPr>
              <w:br/>
            </w:r>
            <w:r w:rsidRPr="00DE59D9">
              <w:rPr>
                <w:rFonts w:cs="Arial"/>
                <w:szCs w:val="22"/>
                <w:shd w:val="clear" w:color="auto" w:fill="FFFFFF"/>
              </w:rPr>
              <w:t xml:space="preserve">i. </w:t>
            </w:r>
            <w:proofErr w:type="spellStart"/>
            <w:r w:rsidRPr="00DE59D9">
              <w:rPr>
                <w:rFonts w:cs="Arial"/>
                <w:szCs w:val="22"/>
                <w:shd w:val="clear" w:color="auto" w:fill="FFFFFF"/>
              </w:rPr>
              <w:t>eCitation</w:t>
            </w:r>
            <w:proofErr w:type="spellEnd"/>
            <w:r w:rsidRPr="00DE59D9">
              <w:rPr>
                <w:rFonts w:cs="Arial"/>
                <w:szCs w:val="22"/>
              </w:rPr>
              <w:br/>
            </w:r>
            <w:r w:rsidRPr="00DE59D9">
              <w:rPr>
                <w:rFonts w:cs="Arial"/>
                <w:szCs w:val="22"/>
                <w:shd w:val="clear" w:color="auto" w:fill="FFFFFF"/>
              </w:rPr>
              <w:t>ii. Crash reporting</w:t>
            </w:r>
            <w:r w:rsidRPr="00DE59D9">
              <w:rPr>
                <w:rFonts w:cs="Arial"/>
                <w:szCs w:val="22"/>
              </w:rPr>
              <w:br/>
            </w:r>
            <w:r w:rsidRPr="00DE59D9">
              <w:rPr>
                <w:rFonts w:cs="Arial"/>
                <w:szCs w:val="22"/>
                <w:shd w:val="clear" w:color="auto" w:fill="FFFFFF"/>
              </w:rPr>
              <w:t>p. Towing interfaces</w:t>
            </w:r>
            <w:r w:rsidRPr="00DE59D9">
              <w:rPr>
                <w:rFonts w:cs="Arial"/>
                <w:szCs w:val="22"/>
              </w:rPr>
              <w:br/>
            </w:r>
            <w:r w:rsidRPr="00DE59D9">
              <w:rPr>
                <w:rFonts w:cs="Arial"/>
                <w:szCs w:val="22"/>
                <w:shd w:val="clear" w:color="auto" w:fill="FFFFFF"/>
              </w:rPr>
              <w:t>i. Tow Exchange</w:t>
            </w:r>
            <w:r w:rsidRPr="00DE59D9">
              <w:rPr>
                <w:rFonts w:cs="Arial"/>
                <w:szCs w:val="22"/>
              </w:rPr>
              <w:br/>
            </w:r>
            <w:r w:rsidRPr="00DE59D9">
              <w:rPr>
                <w:rFonts w:cs="Arial"/>
                <w:szCs w:val="22"/>
                <w:shd w:val="clear" w:color="auto" w:fill="FFFFFF"/>
              </w:rPr>
              <w:t xml:space="preserve">ii. </w:t>
            </w:r>
            <w:proofErr w:type="spellStart"/>
            <w:r w:rsidRPr="00DE59D9">
              <w:rPr>
                <w:rFonts w:cs="Arial"/>
                <w:szCs w:val="22"/>
                <w:shd w:val="clear" w:color="auto" w:fill="FFFFFF"/>
              </w:rPr>
              <w:t>Omnix</w:t>
            </w:r>
            <w:proofErr w:type="spellEnd"/>
            <w:r w:rsidRPr="00DE59D9">
              <w:rPr>
                <w:rFonts w:cs="Arial"/>
                <w:szCs w:val="22"/>
              </w:rPr>
              <w:br/>
            </w:r>
            <w:r w:rsidRPr="00DE59D9">
              <w:rPr>
                <w:rFonts w:cs="Arial"/>
                <w:szCs w:val="22"/>
                <w:shd w:val="clear" w:color="auto" w:fill="FFFFFF"/>
              </w:rPr>
              <w:t xml:space="preserve">iii. ***add </w:t>
            </w:r>
            <w:proofErr w:type="spellStart"/>
            <w:r w:rsidRPr="00DE59D9">
              <w:rPr>
                <w:rFonts w:cs="Arial"/>
                <w:szCs w:val="22"/>
                <w:shd w:val="clear" w:color="auto" w:fill="FFFFFF"/>
              </w:rPr>
              <w:t>Sarpey</w:t>
            </w:r>
            <w:proofErr w:type="spellEnd"/>
            <w:r w:rsidRPr="00DE59D9">
              <w:rPr>
                <w:rFonts w:cs="Arial"/>
                <w:szCs w:val="22"/>
                <w:shd w:val="clear" w:color="auto" w:fill="FFFFFF"/>
              </w:rPr>
              <w:t xml:space="preserve"> tow provider**</w:t>
            </w:r>
            <w:r w:rsidRPr="00DE59D9">
              <w:rPr>
                <w:rFonts w:cs="Arial"/>
                <w:szCs w:val="22"/>
              </w:rPr>
              <w:br/>
            </w:r>
            <w:r w:rsidRPr="00DE59D9">
              <w:rPr>
                <w:rFonts w:cs="Arial"/>
                <w:szCs w:val="22"/>
                <w:shd w:val="clear" w:color="auto" w:fill="FFFFFF"/>
              </w:rPr>
              <w:t>q. NDOT IP based cameras</w:t>
            </w:r>
            <w:r w:rsidRPr="00DE59D9">
              <w:rPr>
                <w:rFonts w:cs="Arial"/>
                <w:szCs w:val="22"/>
              </w:rPr>
              <w:br/>
            </w:r>
            <w:r w:rsidRPr="00DE59D9">
              <w:rPr>
                <w:rFonts w:cs="Arial"/>
                <w:szCs w:val="22"/>
                <w:shd w:val="clear" w:color="auto" w:fill="FFFFFF"/>
              </w:rPr>
              <w:t xml:space="preserve">r. </w:t>
            </w:r>
            <w:proofErr w:type="spellStart"/>
            <w:r w:rsidRPr="00DE59D9">
              <w:rPr>
                <w:rFonts w:cs="Arial"/>
                <w:szCs w:val="22"/>
                <w:shd w:val="clear" w:color="auto" w:fill="FFFFFF"/>
              </w:rPr>
              <w:t>AirWing</w:t>
            </w:r>
            <w:proofErr w:type="spellEnd"/>
            <w:r w:rsidRPr="00DE59D9">
              <w:rPr>
                <w:rFonts w:cs="Arial"/>
                <w:szCs w:val="22"/>
                <w:shd w:val="clear" w:color="auto" w:fill="FFFFFF"/>
              </w:rPr>
              <w:t>/drone feed</w:t>
            </w:r>
            <w:r w:rsidRPr="00DE59D9">
              <w:rPr>
                <w:rFonts w:cs="Arial"/>
                <w:szCs w:val="22"/>
              </w:rPr>
              <w:br/>
            </w:r>
            <w:r w:rsidRPr="00DE59D9">
              <w:rPr>
                <w:rFonts w:cs="Arial"/>
                <w:szCs w:val="22"/>
                <w:shd w:val="clear" w:color="auto" w:fill="FFFFFF"/>
              </w:rPr>
              <w:t>s. Code Red</w:t>
            </w:r>
            <w:r w:rsidRPr="00DE59D9">
              <w:rPr>
                <w:rFonts w:cs="Arial"/>
                <w:szCs w:val="22"/>
              </w:rPr>
              <w:br/>
            </w:r>
            <w:r w:rsidRPr="00DE59D9">
              <w:rPr>
                <w:rFonts w:cs="Arial"/>
                <w:szCs w:val="22"/>
                <w:shd w:val="clear" w:color="auto" w:fill="FFFFFF"/>
              </w:rPr>
              <w:t xml:space="preserve">i. For notifications, however NSP prefers to </w:t>
            </w:r>
            <w:r w:rsidRPr="00DE59D9">
              <w:rPr>
                <w:rFonts w:cs="Arial"/>
                <w:szCs w:val="22"/>
              </w:rPr>
              <w:br/>
            </w:r>
            <w:r w:rsidRPr="00DE59D9">
              <w:rPr>
                <w:rFonts w:cs="Arial"/>
                <w:szCs w:val="22"/>
                <w:shd w:val="clear" w:color="auto" w:fill="FFFFFF"/>
              </w:rPr>
              <w:t xml:space="preserve">procure a CAD system that can handle </w:t>
            </w:r>
            <w:r w:rsidRPr="00DE59D9">
              <w:rPr>
                <w:rFonts w:cs="Arial"/>
                <w:szCs w:val="22"/>
              </w:rPr>
              <w:br/>
            </w:r>
            <w:r w:rsidRPr="00DE59D9">
              <w:rPr>
                <w:rFonts w:cs="Arial"/>
                <w:szCs w:val="22"/>
                <w:shd w:val="clear" w:color="auto" w:fill="FFFFFF"/>
              </w:rPr>
              <w:t xml:space="preserve">notifications so that they don’t need </w:t>
            </w:r>
            <w:r w:rsidRPr="00DE59D9">
              <w:rPr>
                <w:rFonts w:cs="Arial"/>
                <w:szCs w:val="22"/>
              </w:rPr>
              <w:br/>
            </w:r>
            <w:r w:rsidRPr="00DE59D9">
              <w:rPr>
                <w:rFonts w:cs="Arial"/>
                <w:szCs w:val="22"/>
                <w:shd w:val="clear" w:color="auto" w:fill="FFFFFF"/>
              </w:rPr>
              <w:t>CodeRed</w:t>
            </w:r>
            <w:r w:rsidRPr="00DE59D9">
              <w:rPr>
                <w:rFonts w:cs="Arial"/>
                <w:szCs w:val="22"/>
              </w:rPr>
              <w:br/>
            </w:r>
            <w:r w:rsidRPr="00DE59D9">
              <w:rPr>
                <w:rFonts w:cs="Arial"/>
                <w:szCs w:val="22"/>
                <w:shd w:val="clear" w:color="auto" w:fill="FFFFFF"/>
              </w:rPr>
              <w:t>t. Salamander Live</w:t>
            </w:r>
          </w:p>
          <w:p w14:paraId="71B846C3" w14:textId="4E2A67E6" w:rsidR="0048626A" w:rsidRPr="00DE59D9" w:rsidRDefault="00E03B2C" w:rsidP="00D26610">
            <w:pPr>
              <w:pStyle w:val="Level1Body"/>
              <w:rPr>
                <w:rFonts w:cs="Arial"/>
                <w:szCs w:val="22"/>
              </w:rPr>
            </w:pPr>
            <w:r w:rsidRPr="00DE59D9">
              <w:rPr>
                <w:rFonts w:cs="Arial"/>
                <w:szCs w:val="22"/>
              </w:rPr>
              <w:br/>
            </w:r>
            <w:r w:rsidRPr="00DE59D9">
              <w:rPr>
                <w:rFonts w:cs="Arial"/>
                <w:szCs w:val="22"/>
                <w:shd w:val="clear" w:color="auto" w:fill="FFFFFF"/>
              </w:rPr>
              <w:t xml:space="preserve">Question:  </w:t>
            </w:r>
            <w:proofErr w:type="gramStart"/>
            <w:r w:rsidRPr="00DE59D9">
              <w:rPr>
                <w:rFonts w:cs="Arial"/>
                <w:szCs w:val="22"/>
                <w:shd w:val="clear" w:color="auto" w:fill="FFFFFF"/>
              </w:rPr>
              <w:t>Provide  more</w:t>
            </w:r>
            <w:proofErr w:type="gramEnd"/>
            <w:r w:rsidRPr="00DE59D9">
              <w:rPr>
                <w:rFonts w:cs="Arial"/>
                <w:szCs w:val="22"/>
                <w:shd w:val="clear" w:color="auto" w:fill="FFFFFF"/>
              </w:rPr>
              <w:t xml:space="preserve">  information  on  the </w:t>
            </w:r>
            <w:r w:rsidRPr="00DE59D9">
              <w:rPr>
                <w:rFonts w:cs="Arial"/>
                <w:szCs w:val="22"/>
              </w:rPr>
              <w:br/>
            </w:r>
            <w:r w:rsidRPr="00DE59D9">
              <w:rPr>
                <w:rFonts w:cs="Arial"/>
                <w:szCs w:val="22"/>
                <w:shd w:val="clear" w:color="auto" w:fill="FFFFFF"/>
              </w:rPr>
              <w:t>above-mentioned interfaces</w:t>
            </w:r>
          </w:p>
        </w:tc>
        <w:tc>
          <w:tcPr>
            <w:tcW w:w="3168" w:type="dxa"/>
          </w:tcPr>
          <w:p w14:paraId="1FA218B3" w14:textId="77777777" w:rsidR="002A6C14" w:rsidRDefault="00A157A9" w:rsidP="00495BF8">
            <w:pPr>
              <w:pStyle w:val="Level1Body"/>
              <w:rPr>
                <w:rFonts w:cs="Arial"/>
                <w:szCs w:val="22"/>
              </w:rPr>
            </w:pPr>
            <w:r w:rsidRPr="00DE59D9">
              <w:rPr>
                <w:rFonts w:cs="Arial"/>
                <w:b/>
                <w:bCs/>
                <w:szCs w:val="22"/>
              </w:rPr>
              <w:lastRenderedPageBreak/>
              <w:t>Answer:</w:t>
            </w:r>
            <w:r w:rsidR="009751F9" w:rsidRPr="00DE59D9">
              <w:rPr>
                <w:rFonts w:cs="Arial"/>
                <w:szCs w:val="22"/>
              </w:rPr>
              <w:t xml:space="preserve">  </w:t>
            </w:r>
            <w:r w:rsidR="002A6C14">
              <w:rPr>
                <w:rFonts w:cs="Arial"/>
                <w:szCs w:val="22"/>
              </w:rPr>
              <w:t>The interfaces listed in the questions are not the complete list of interfaces that need to be quoted in the Cost Proposal worksheet.  Please use the interfaces listed in the Cost Proposal worksheet.</w:t>
            </w:r>
          </w:p>
          <w:p w14:paraId="4217589E" w14:textId="77777777" w:rsidR="002A6C14" w:rsidRDefault="002A6C14" w:rsidP="00495BF8">
            <w:pPr>
              <w:pStyle w:val="Level1Body"/>
              <w:rPr>
                <w:rFonts w:cs="Arial"/>
                <w:szCs w:val="22"/>
              </w:rPr>
            </w:pPr>
          </w:p>
          <w:p w14:paraId="01250BD7" w14:textId="289A4A0B" w:rsidR="009E2F65" w:rsidRPr="00DE59D9" w:rsidRDefault="009751F9" w:rsidP="00495BF8">
            <w:pPr>
              <w:pStyle w:val="Level1Body"/>
              <w:rPr>
                <w:rFonts w:cs="Arial"/>
                <w:szCs w:val="22"/>
              </w:rPr>
            </w:pPr>
            <w:r w:rsidRPr="00DE59D9">
              <w:rPr>
                <w:rFonts w:cs="Arial"/>
                <w:szCs w:val="22"/>
              </w:rPr>
              <w:t xml:space="preserve">NSP </w:t>
            </w:r>
            <w:r w:rsidR="00DE59D9">
              <w:rPr>
                <w:rFonts w:cs="Arial"/>
                <w:szCs w:val="22"/>
              </w:rPr>
              <w:t>has provided information</w:t>
            </w:r>
            <w:r w:rsidRPr="00DE59D9">
              <w:rPr>
                <w:rFonts w:cs="Arial"/>
                <w:szCs w:val="22"/>
              </w:rPr>
              <w:t xml:space="preserve"> concerning interfaces </w:t>
            </w:r>
            <w:r w:rsidR="00DE59D9">
              <w:rPr>
                <w:rFonts w:cs="Arial"/>
                <w:szCs w:val="22"/>
              </w:rPr>
              <w:t>in the “Interface List” as an amendment to the RFP</w:t>
            </w:r>
            <w:r w:rsidRPr="00DE59D9">
              <w:rPr>
                <w:rFonts w:cs="Arial"/>
                <w:szCs w:val="22"/>
              </w:rPr>
              <w:t xml:space="preserve">.  This information </w:t>
            </w:r>
            <w:r w:rsidR="0003554B">
              <w:rPr>
                <w:rFonts w:cs="Arial"/>
                <w:szCs w:val="22"/>
              </w:rPr>
              <w:t>represents an</w:t>
            </w:r>
            <w:r w:rsidRPr="00DE59D9">
              <w:rPr>
                <w:rFonts w:cs="Arial"/>
                <w:szCs w:val="22"/>
              </w:rPr>
              <w:t xml:space="preserve"> overview of the interface as it relates to CAD and MDS.  NSP asks that the bidders provide a fixed cost in the RFP </w:t>
            </w:r>
            <w:r w:rsidR="0003554B">
              <w:rPr>
                <w:rFonts w:cs="Arial"/>
                <w:szCs w:val="22"/>
              </w:rPr>
              <w:t>to estimate the costs associated with the bidder’s solution.  It is acceptable to add</w:t>
            </w:r>
            <w:r w:rsidRPr="00DE59D9">
              <w:rPr>
                <w:rFonts w:cs="Arial"/>
                <w:szCs w:val="22"/>
              </w:rPr>
              <w:t xml:space="preserve"> caveat</w:t>
            </w:r>
            <w:r w:rsidR="0003554B">
              <w:rPr>
                <w:rFonts w:cs="Arial"/>
                <w:szCs w:val="22"/>
              </w:rPr>
              <w:t>s to the fixed cost estimates</w:t>
            </w:r>
            <w:r w:rsidRPr="00DE59D9">
              <w:rPr>
                <w:rFonts w:cs="Arial"/>
                <w:szCs w:val="22"/>
              </w:rPr>
              <w:t xml:space="preserve"> that more information may be needed </w:t>
            </w:r>
            <w:proofErr w:type="gramStart"/>
            <w:r w:rsidRPr="00DE59D9">
              <w:rPr>
                <w:rFonts w:cs="Arial"/>
                <w:szCs w:val="22"/>
              </w:rPr>
              <w:t>at a later date</w:t>
            </w:r>
            <w:proofErr w:type="gramEnd"/>
            <w:r w:rsidR="0003554B">
              <w:rPr>
                <w:rFonts w:cs="Arial"/>
                <w:szCs w:val="22"/>
              </w:rPr>
              <w:t>.</w:t>
            </w:r>
            <w:r w:rsidRPr="00DE59D9">
              <w:rPr>
                <w:rFonts w:cs="Arial"/>
                <w:szCs w:val="22"/>
              </w:rPr>
              <w:t xml:space="preserve"> </w:t>
            </w:r>
          </w:p>
          <w:p w14:paraId="457F9163" w14:textId="629E89BB" w:rsidR="00A157A9" w:rsidRPr="00DE59D9" w:rsidRDefault="009751F9" w:rsidP="00495BF8">
            <w:pPr>
              <w:pStyle w:val="Level1Body"/>
              <w:rPr>
                <w:rFonts w:cs="Arial"/>
                <w:szCs w:val="22"/>
              </w:rPr>
            </w:pPr>
            <w:r w:rsidRPr="00DE59D9">
              <w:rPr>
                <w:rFonts w:cs="Arial"/>
                <w:szCs w:val="22"/>
              </w:rPr>
              <w:t xml:space="preserve"> </w:t>
            </w:r>
            <w:r w:rsidR="00A157A9" w:rsidRPr="00DE59D9">
              <w:rPr>
                <w:rFonts w:cs="Arial"/>
                <w:szCs w:val="22"/>
              </w:rPr>
              <w:t xml:space="preserve"> </w:t>
            </w:r>
          </w:p>
        </w:tc>
      </w:tr>
      <w:tr w:rsidR="002304D4" w:rsidRPr="00DE59D9" w14:paraId="28BBFAD9" w14:textId="77777777" w:rsidTr="00495BF8">
        <w:tc>
          <w:tcPr>
            <w:tcW w:w="1098" w:type="dxa"/>
          </w:tcPr>
          <w:p w14:paraId="001F08DB" w14:textId="1F76455E" w:rsidR="009E2F65" w:rsidRPr="00DE59D9" w:rsidRDefault="00E03B2C" w:rsidP="00495BF8">
            <w:pPr>
              <w:pStyle w:val="Level1Body"/>
              <w:rPr>
                <w:rFonts w:cs="Arial"/>
                <w:szCs w:val="22"/>
              </w:rPr>
            </w:pPr>
            <w:r w:rsidRPr="00DE59D9">
              <w:rPr>
                <w:rFonts w:cs="Arial"/>
                <w:szCs w:val="22"/>
              </w:rPr>
              <w:t>4.</w:t>
            </w:r>
          </w:p>
        </w:tc>
        <w:tc>
          <w:tcPr>
            <w:tcW w:w="1260" w:type="dxa"/>
          </w:tcPr>
          <w:p w14:paraId="41A35FFF" w14:textId="34B51028" w:rsidR="009E2F65" w:rsidRPr="00DE59D9" w:rsidRDefault="00E03B2C" w:rsidP="00495BF8">
            <w:pPr>
              <w:pStyle w:val="Level1Body"/>
              <w:rPr>
                <w:rFonts w:cs="Arial"/>
                <w:szCs w:val="22"/>
              </w:rPr>
            </w:pPr>
            <w:r w:rsidRPr="00DE59D9">
              <w:rPr>
                <w:rFonts w:cs="Arial"/>
                <w:szCs w:val="22"/>
                <w:shd w:val="clear" w:color="auto" w:fill="FFFFFF"/>
              </w:rPr>
              <w:t xml:space="preserve">Section V-PROJECT </w:t>
            </w:r>
            <w:r w:rsidRPr="00DE59D9">
              <w:rPr>
                <w:rFonts w:cs="Arial"/>
                <w:szCs w:val="22"/>
              </w:rPr>
              <w:br/>
            </w:r>
            <w:r w:rsidRPr="00DE59D9">
              <w:rPr>
                <w:rFonts w:cs="Arial"/>
                <w:szCs w:val="22"/>
                <w:shd w:val="clear" w:color="auto" w:fill="FFFFFF"/>
              </w:rPr>
              <w:t xml:space="preserve">DESCRIPTION AND SCOPE </w:t>
            </w:r>
            <w:r w:rsidRPr="00DE59D9">
              <w:rPr>
                <w:rFonts w:cs="Arial"/>
                <w:szCs w:val="22"/>
              </w:rPr>
              <w:br/>
            </w:r>
            <w:r w:rsidRPr="00DE59D9">
              <w:rPr>
                <w:rFonts w:cs="Arial"/>
                <w:szCs w:val="22"/>
                <w:shd w:val="clear" w:color="auto" w:fill="FFFFFF"/>
              </w:rPr>
              <w:t xml:space="preserve">OF WORK E: 1.d: Phase 4: </w:t>
            </w:r>
            <w:r w:rsidRPr="00DE59D9">
              <w:rPr>
                <w:rFonts w:cs="Arial"/>
                <w:szCs w:val="22"/>
              </w:rPr>
              <w:br/>
            </w:r>
            <w:r w:rsidRPr="00DE59D9">
              <w:rPr>
                <w:rFonts w:cs="Arial"/>
                <w:szCs w:val="22"/>
                <w:shd w:val="clear" w:color="auto" w:fill="FFFFFF"/>
              </w:rPr>
              <w:t xml:space="preserve">Go Live and Ongoing </w:t>
            </w:r>
            <w:r w:rsidRPr="00DE59D9">
              <w:rPr>
                <w:rFonts w:cs="Arial"/>
                <w:szCs w:val="22"/>
              </w:rPr>
              <w:br/>
            </w:r>
            <w:r w:rsidRPr="00DE59D9">
              <w:rPr>
                <w:rFonts w:cs="Arial"/>
                <w:szCs w:val="22"/>
                <w:shd w:val="clear" w:color="auto" w:fill="FFFFFF"/>
              </w:rPr>
              <w:t>Support</w:t>
            </w:r>
          </w:p>
        </w:tc>
        <w:tc>
          <w:tcPr>
            <w:tcW w:w="1080" w:type="dxa"/>
          </w:tcPr>
          <w:p w14:paraId="33A69A72" w14:textId="7A54DC16" w:rsidR="009E2F65" w:rsidRPr="00DE59D9" w:rsidRDefault="00E03B2C" w:rsidP="00E03B2C">
            <w:pPr>
              <w:pStyle w:val="Level1Body"/>
              <w:jc w:val="center"/>
              <w:rPr>
                <w:rFonts w:cs="Arial"/>
                <w:szCs w:val="22"/>
              </w:rPr>
            </w:pPr>
            <w:r w:rsidRPr="00DE59D9">
              <w:rPr>
                <w:rFonts w:cs="Arial"/>
                <w:szCs w:val="22"/>
              </w:rPr>
              <w:t>40</w:t>
            </w:r>
          </w:p>
        </w:tc>
        <w:tc>
          <w:tcPr>
            <w:tcW w:w="2970" w:type="dxa"/>
          </w:tcPr>
          <w:p w14:paraId="2BF59149" w14:textId="77777777" w:rsidR="0048626A" w:rsidRPr="00DE59D9" w:rsidRDefault="00E03B2C" w:rsidP="00D26610">
            <w:pPr>
              <w:pStyle w:val="Level1Body"/>
              <w:rPr>
                <w:rFonts w:cs="Arial"/>
                <w:szCs w:val="22"/>
                <w:shd w:val="clear" w:color="auto" w:fill="FFFFFF"/>
              </w:rPr>
            </w:pPr>
            <w:proofErr w:type="gramStart"/>
            <w:r w:rsidRPr="00DE59D9">
              <w:rPr>
                <w:rFonts w:cs="Arial"/>
                <w:szCs w:val="22"/>
                <w:shd w:val="clear" w:color="auto" w:fill="FFFFFF"/>
              </w:rPr>
              <w:t>Monitor  system</w:t>
            </w:r>
            <w:proofErr w:type="gramEnd"/>
            <w:r w:rsidRPr="00DE59D9">
              <w:rPr>
                <w:rFonts w:cs="Arial"/>
                <w:szCs w:val="22"/>
                <w:shd w:val="clear" w:color="auto" w:fill="FFFFFF"/>
              </w:rPr>
              <w:t xml:space="preserve">  performance  and  usage: </w:t>
            </w:r>
            <w:r w:rsidRPr="00DE59D9">
              <w:rPr>
                <w:rFonts w:cs="Arial"/>
                <w:szCs w:val="22"/>
              </w:rPr>
              <w:br/>
            </w:r>
            <w:r w:rsidRPr="00DE59D9">
              <w:rPr>
                <w:rFonts w:cs="Arial"/>
                <w:szCs w:val="22"/>
                <w:shd w:val="clear" w:color="auto" w:fill="FFFFFF"/>
              </w:rPr>
              <w:t xml:space="preserve">Reliability period for monitoring and </w:t>
            </w:r>
            <w:r w:rsidRPr="00DE59D9">
              <w:rPr>
                <w:rFonts w:cs="Arial"/>
                <w:szCs w:val="22"/>
              </w:rPr>
              <w:br/>
            </w:r>
            <w:r w:rsidRPr="00DE59D9">
              <w:rPr>
                <w:rFonts w:cs="Arial"/>
                <w:szCs w:val="22"/>
                <w:shd w:val="clear" w:color="auto" w:fill="FFFFFF"/>
              </w:rPr>
              <w:t>addressing any Priority 1 or Priority 2 issues.</w:t>
            </w:r>
          </w:p>
          <w:p w14:paraId="755E06B8" w14:textId="77777777" w:rsidR="00E03B2C" w:rsidRPr="00DE59D9" w:rsidRDefault="00E03B2C" w:rsidP="00D26610">
            <w:pPr>
              <w:pStyle w:val="Level1Body"/>
              <w:rPr>
                <w:rFonts w:cs="Arial"/>
                <w:szCs w:val="22"/>
                <w:shd w:val="clear" w:color="auto" w:fill="FFFFFF"/>
              </w:rPr>
            </w:pPr>
          </w:p>
          <w:p w14:paraId="197FE35B" w14:textId="48AF3435" w:rsidR="00E03B2C" w:rsidRPr="00DE59D9" w:rsidRDefault="00E03B2C" w:rsidP="00D26610">
            <w:pPr>
              <w:pStyle w:val="Level1Body"/>
              <w:rPr>
                <w:rFonts w:cs="Arial"/>
                <w:szCs w:val="22"/>
              </w:rPr>
            </w:pPr>
            <w:r w:rsidRPr="00DE59D9">
              <w:rPr>
                <w:rFonts w:cs="Arial"/>
                <w:szCs w:val="22"/>
                <w:shd w:val="clear" w:color="auto" w:fill="FFFFFF"/>
              </w:rPr>
              <w:t xml:space="preserve">Question:  </w:t>
            </w:r>
            <w:proofErr w:type="gramStart"/>
            <w:r w:rsidRPr="00DE59D9">
              <w:rPr>
                <w:rFonts w:cs="Arial"/>
                <w:szCs w:val="22"/>
                <w:shd w:val="clear" w:color="auto" w:fill="FFFFFF"/>
              </w:rPr>
              <w:t>The  reference</w:t>
            </w:r>
            <w:proofErr w:type="gramEnd"/>
            <w:r w:rsidRPr="00DE59D9">
              <w:rPr>
                <w:rFonts w:cs="Arial"/>
                <w:szCs w:val="22"/>
                <w:shd w:val="clear" w:color="auto" w:fill="FFFFFF"/>
              </w:rPr>
              <w:t xml:space="preserve">  to  Priority  1  and </w:t>
            </w:r>
            <w:r w:rsidRPr="00DE59D9">
              <w:rPr>
                <w:rFonts w:cs="Arial"/>
                <w:szCs w:val="22"/>
              </w:rPr>
              <w:br/>
            </w:r>
            <w:r w:rsidRPr="00DE59D9">
              <w:rPr>
                <w:rFonts w:cs="Arial"/>
                <w:szCs w:val="22"/>
                <w:shd w:val="clear" w:color="auto" w:fill="FFFFFF"/>
              </w:rPr>
              <w:t xml:space="preserve">Priority 2 is same as Level 1 and Level 2 errors </w:t>
            </w:r>
            <w:r w:rsidRPr="00DE59D9">
              <w:rPr>
                <w:rFonts w:cs="Arial"/>
                <w:szCs w:val="22"/>
              </w:rPr>
              <w:br/>
            </w:r>
            <w:r w:rsidRPr="00DE59D9">
              <w:rPr>
                <w:rFonts w:cs="Arial"/>
                <w:szCs w:val="22"/>
                <w:shd w:val="clear" w:color="auto" w:fill="FFFFFF"/>
              </w:rPr>
              <w:t>detailed under J: Reliability Testing Page # 46?</w:t>
            </w:r>
          </w:p>
        </w:tc>
        <w:tc>
          <w:tcPr>
            <w:tcW w:w="3168" w:type="dxa"/>
          </w:tcPr>
          <w:p w14:paraId="5A41C8AA" w14:textId="007F8894" w:rsidR="009E2F65" w:rsidRPr="00DE59D9" w:rsidRDefault="008B6825" w:rsidP="00495BF8">
            <w:pPr>
              <w:pStyle w:val="Level1Body"/>
              <w:rPr>
                <w:rFonts w:cs="Arial"/>
                <w:szCs w:val="22"/>
              </w:rPr>
            </w:pPr>
            <w:r w:rsidRPr="00DE59D9">
              <w:rPr>
                <w:rFonts w:cs="Arial"/>
                <w:b/>
                <w:bCs/>
                <w:szCs w:val="22"/>
              </w:rPr>
              <w:t>Answer:</w:t>
            </w:r>
            <w:r w:rsidRPr="00DE59D9">
              <w:rPr>
                <w:rFonts w:cs="Arial"/>
                <w:szCs w:val="22"/>
              </w:rPr>
              <w:t xml:space="preserve">  The wording of “Level” and “Priority” are interchangeable, whichever the bidder is accustomed to using</w:t>
            </w:r>
            <w:r w:rsidR="009751F9" w:rsidRPr="00DE59D9">
              <w:rPr>
                <w:rFonts w:cs="Arial"/>
                <w:szCs w:val="22"/>
              </w:rPr>
              <w:t xml:space="preserve"> in their response is acceptable</w:t>
            </w:r>
            <w:r w:rsidRPr="00DE59D9">
              <w:rPr>
                <w:rFonts w:cs="Arial"/>
                <w:szCs w:val="22"/>
              </w:rPr>
              <w:t>.</w:t>
            </w:r>
          </w:p>
        </w:tc>
      </w:tr>
      <w:tr w:rsidR="002304D4" w:rsidRPr="00DE59D9" w14:paraId="12D53C6D" w14:textId="77777777" w:rsidTr="00495BF8">
        <w:tc>
          <w:tcPr>
            <w:tcW w:w="1098" w:type="dxa"/>
          </w:tcPr>
          <w:p w14:paraId="4E932F8C" w14:textId="174FF633" w:rsidR="009E2F65" w:rsidRPr="00DE59D9" w:rsidRDefault="00E03B2C" w:rsidP="00495BF8">
            <w:pPr>
              <w:pStyle w:val="Level1Body"/>
              <w:rPr>
                <w:rFonts w:cs="Arial"/>
                <w:szCs w:val="22"/>
              </w:rPr>
            </w:pPr>
            <w:r w:rsidRPr="00DE59D9">
              <w:rPr>
                <w:rFonts w:cs="Arial"/>
                <w:szCs w:val="22"/>
              </w:rPr>
              <w:t>5.</w:t>
            </w:r>
          </w:p>
        </w:tc>
        <w:tc>
          <w:tcPr>
            <w:tcW w:w="1260" w:type="dxa"/>
          </w:tcPr>
          <w:p w14:paraId="7F93EA18" w14:textId="49AF8C65" w:rsidR="009E2F65" w:rsidRPr="00DE59D9" w:rsidRDefault="00E03B2C" w:rsidP="00495BF8">
            <w:pPr>
              <w:pStyle w:val="Level1Body"/>
              <w:rPr>
                <w:rFonts w:cs="Arial"/>
                <w:szCs w:val="22"/>
              </w:rPr>
            </w:pPr>
            <w:r w:rsidRPr="00DE59D9">
              <w:rPr>
                <w:rFonts w:cs="Arial"/>
                <w:szCs w:val="22"/>
              </w:rPr>
              <w:t>General</w:t>
            </w:r>
          </w:p>
        </w:tc>
        <w:tc>
          <w:tcPr>
            <w:tcW w:w="1080" w:type="dxa"/>
          </w:tcPr>
          <w:p w14:paraId="68888B8F" w14:textId="02BDD3A8" w:rsidR="009E2F65" w:rsidRPr="00DE59D9" w:rsidRDefault="00E03B2C" w:rsidP="00495BF8">
            <w:pPr>
              <w:pStyle w:val="Level1Body"/>
              <w:rPr>
                <w:rFonts w:cs="Arial"/>
                <w:szCs w:val="22"/>
              </w:rPr>
            </w:pPr>
            <w:r w:rsidRPr="00DE59D9">
              <w:rPr>
                <w:rFonts w:cs="Arial"/>
                <w:szCs w:val="22"/>
              </w:rPr>
              <w:t>N/A</w:t>
            </w:r>
          </w:p>
        </w:tc>
        <w:tc>
          <w:tcPr>
            <w:tcW w:w="2970" w:type="dxa"/>
          </w:tcPr>
          <w:p w14:paraId="16B58E74" w14:textId="77777777" w:rsidR="00E03B2C" w:rsidRPr="00DE59D9" w:rsidRDefault="00E03B2C" w:rsidP="00E03B2C">
            <w:pPr>
              <w:shd w:val="clear" w:color="auto" w:fill="FFFFFF"/>
              <w:jc w:val="left"/>
              <w:rPr>
                <w:rFonts w:cs="Arial"/>
              </w:rPr>
            </w:pPr>
            <w:bookmarkStart w:id="0" w:name="_Hlk170745478"/>
            <w:r w:rsidRPr="00DE59D9">
              <w:rPr>
                <w:rFonts w:cs="Arial"/>
              </w:rPr>
              <w:t>Please provide the budget for this contract.</w:t>
            </w:r>
            <w:r w:rsidRPr="00DE59D9">
              <w:rPr>
                <w:rFonts w:cs="Arial"/>
              </w:rPr>
              <w:br/>
              <w:t xml:space="preserve">Please provide the list of incumbents and </w:t>
            </w:r>
            <w:r w:rsidRPr="00DE59D9">
              <w:rPr>
                <w:rFonts w:cs="Arial"/>
              </w:rPr>
              <w:br/>
              <w:t>previous spending for this contract.</w:t>
            </w:r>
            <w:r w:rsidRPr="00DE59D9">
              <w:rPr>
                <w:rFonts w:cs="Arial"/>
              </w:rPr>
              <w:br/>
              <w:t xml:space="preserve">How many vendors does the agency intend to </w:t>
            </w:r>
            <w:r w:rsidRPr="00DE59D9">
              <w:rPr>
                <w:rFonts w:cs="Arial"/>
              </w:rPr>
              <w:br/>
              <w:t>award for this contract</w:t>
            </w:r>
            <w:bookmarkEnd w:id="0"/>
            <w:r w:rsidRPr="00DE59D9">
              <w:rPr>
                <w:rFonts w:cs="Arial"/>
              </w:rPr>
              <w:t>.</w:t>
            </w:r>
          </w:p>
          <w:p w14:paraId="595EDC11" w14:textId="06BDF62A" w:rsidR="00D8529E" w:rsidRPr="00DE59D9" w:rsidRDefault="00D8529E" w:rsidP="00D26610">
            <w:pPr>
              <w:pStyle w:val="Level1Body"/>
              <w:rPr>
                <w:rFonts w:cs="Arial"/>
                <w:szCs w:val="22"/>
              </w:rPr>
            </w:pPr>
          </w:p>
        </w:tc>
        <w:tc>
          <w:tcPr>
            <w:tcW w:w="3168" w:type="dxa"/>
          </w:tcPr>
          <w:p w14:paraId="465A8509" w14:textId="7D941E7F" w:rsidR="0003554B" w:rsidRPr="0003554B" w:rsidRDefault="0003554B" w:rsidP="0003554B">
            <w:pPr>
              <w:pStyle w:val="Level1Body"/>
              <w:rPr>
                <w:rFonts w:cs="Arial"/>
                <w:szCs w:val="22"/>
              </w:rPr>
            </w:pPr>
            <w:r w:rsidRPr="0003554B">
              <w:rPr>
                <w:rFonts w:cs="Arial"/>
                <w:b/>
                <w:bCs/>
                <w:szCs w:val="22"/>
              </w:rPr>
              <w:t>Answers:</w:t>
            </w:r>
            <w:r>
              <w:rPr>
                <w:rFonts w:cs="Arial"/>
                <w:szCs w:val="22"/>
              </w:rPr>
              <w:t xml:space="preserve">  NSP will not be providing a budget for this contract. </w:t>
            </w:r>
          </w:p>
          <w:p w14:paraId="26CC24D3" w14:textId="77777777" w:rsidR="0003554B" w:rsidRDefault="0003554B" w:rsidP="0003554B">
            <w:pPr>
              <w:pStyle w:val="Level1Body"/>
              <w:rPr>
                <w:rFonts w:cs="Arial"/>
                <w:szCs w:val="22"/>
              </w:rPr>
            </w:pPr>
          </w:p>
          <w:p w14:paraId="19AE8B74" w14:textId="40A6F706" w:rsidR="0003554B" w:rsidRPr="0003554B" w:rsidRDefault="0003554B" w:rsidP="0003554B">
            <w:pPr>
              <w:pStyle w:val="Level1Body"/>
              <w:rPr>
                <w:rFonts w:cs="Arial"/>
                <w:szCs w:val="22"/>
              </w:rPr>
            </w:pPr>
            <w:r>
              <w:rPr>
                <w:rFonts w:cs="Arial"/>
                <w:szCs w:val="22"/>
              </w:rPr>
              <w:t>NSP is</w:t>
            </w:r>
            <w:r w:rsidRPr="0003554B">
              <w:rPr>
                <w:rFonts w:cs="Arial"/>
                <w:szCs w:val="22"/>
              </w:rPr>
              <w:t xml:space="preserve"> not releasing information related to incumbents and/or previous spending</w:t>
            </w:r>
          </w:p>
          <w:p w14:paraId="5E5C5FE4" w14:textId="77777777" w:rsidR="0003554B" w:rsidRDefault="0003554B" w:rsidP="0003554B">
            <w:pPr>
              <w:pStyle w:val="Level1Body"/>
              <w:rPr>
                <w:rFonts w:cs="Arial"/>
                <w:szCs w:val="22"/>
              </w:rPr>
            </w:pPr>
          </w:p>
          <w:p w14:paraId="272D6054" w14:textId="3D86F609" w:rsidR="009E2F65" w:rsidRPr="00DE59D9" w:rsidRDefault="0003554B" w:rsidP="0003554B">
            <w:pPr>
              <w:pStyle w:val="Level1Body"/>
              <w:rPr>
                <w:rFonts w:cs="Arial"/>
                <w:szCs w:val="22"/>
              </w:rPr>
            </w:pPr>
            <w:r>
              <w:rPr>
                <w:rFonts w:cs="Arial"/>
                <w:szCs w:val="22"/>
              </w:rPr>
              <w:t>T</w:t>
            </w:r>
            <w:r w:rsidRPr="0003554B">
              <w:rPr>
                <w:rFonts w:cs="Arial"/>
                <w:szCs w:val="22"/>
              </w:rPr>
              <w:t xml:space="preserve">he </w:t>
            </w:r>
            <w:r>
              <w:rPr>
                <w:rFonts w:cs="Arial"/>
                <w:szCs w:val="22"/>
              </w:rPr>
              <w:t>g</w:t>
            </w:r>
            <w:r w:rsidRPr="0003554B">
              <w:rPr>
                <w:rFonts w:cs="Arial"/>
                <w:szCs w:val="22"/>
              </w:rPr>
              <w:t xml:space="preserve">oal is to acquire CAD/MDS from a </w:t>
            </w:r>
            <w:r>
              <w:rPr>
                <w:rFonts w:cs="Arial"/>
                <w:szCs w:val="22"/>
              </w:rPr>
              <w:t>s</w:t>
            </w:r>
            <w:r w:rsidRPr="0003554B">
              <w:rPr>
                <w:rFonts w:cs="Arial"/>
                <w:szCs w:val="22"/>
              </w:rPr>
              <w:t xml:space="preserve">ingle </w:t>
            </w:r>
            <w:r>
              <w:rPr>
                <w:rFonts w:cs="Arial"/>
                <w:szCs w:val="22"/>
              </w:rPr>
              <w:t>v</w:t>
            </w:r>
            <w:r w:rsidRPr="0003554B">
              <w:rPr>
                <w:rFonts w:cs="Arial"/>
                <w:szCs w:val="22"/>
              </w:rPr>
              <w:t>endor</w:t>
            </w:r>
            <w:r>
              <w:rPr>
                <w:rFonts w:cs="Arial"/>
                <w:szCs w:val="22"/>
              </w:rPr>
              <w:t>.</w:t>
            </w:r>
          </w:p>
        </w:tc>
      </w:tr>
    </w:tbl>
    <w:p w14:paraId="197BE722" w14:textId="77777777" w:rsidR="00A44C9E" w:rsidRPr="00DE59D9" w:rsidRDefault="00A44C9E" w:rsidP="002E4E3B">
      <w:pPr>
        <w:pStyle w:val="Level1Body"/>
        <w:rPr>
          <w:rFonts w:cs="Arial"/>
          <w:szCs w:val="22"/>
        </w:rPr>
      </w:pPr>
    </w:p>
    <w:p w14:paraId="318FBDD7" w14:textId="40D3DA74" w:rsidR="007124F4" w:rsidRPr="00DE59D9" w:rsidRDefault="007124F4" w:rsidP="002E4E3B">
      <w:pPr>
        <w:pStyle w:val="Level1Body"/>
        <w:rPr>
          <w:rFonts w:cs="Arial"/>
          <w:szCs w:val="22"/>
        </w:rPr>
        <w:sectPr w:rsidR="007124F4" w:rsidRPr="00DE59D9" w:rsidSect="00544A8F">
          <w:endnotePr>
            <w:numFmt w:val="decimal"/>
          </w:endnotePr>
          <w:type w:val="continuous"/>
          <w:pgSz w:w="12240" w:h="15840" w:code="1"/>
          <w:pgMar w:top="1440" w:right="1440" w:bottom="1440" w:left="1440" w:header="1440" w:footer="288" w:gutter="0"/>
          <w:cols w:space="720"/>
          <w:titlePg/>
        </w:sectPr>
      </w:pPr>
      <w:r w:rsidRPr="00DE59D9">
        <w:rPr>
          <w:rFonts w:cs="Arial"/>
          <w:szCs w:val="22"/>
          <w:lang w:val="en-CA"/>
        </w:rPr>
        <w:fldChar w:fldCharType="begin"/>
      </w:r>
      <w:r w:rsidRPr="00DE59D9">
        <w:rPr>
          <w:rFonts w:cs="Arial"/>
          <w:szCs w:val="22"/>
          <w:lang w:val="en-CA"/>
        </w:rPr>
        <w:instrText xml:space="preserve"> SEQ CHAPTER \h \r 1</w:instrText>
      </w:r>
      <w:r w:rsidRPr="00DE59D9">
        <w:rPr>
          <w:rFonts w:cs="Arial"/>
          <w:szCs w:val="22"/>
          <w:lang w:val="en-CA"/>
        </w:rPr>
        <w:fldChar w:fldCharType="end"/>
      </w:r>
    </w:p>
    <w:p w14:paraId="33AC07EB" w14:textId="7E5E59F5" w:rsidR="00D478E0" w:rsidRPr="00DE59D9" w:rsidRDefault="00BD77CB" w:rsidP="00FE0CB5">
      <w:pPr>
        <w:rPr>
          <w:rFonts w:cs="Arial"/>
        </w:rPr>
      </w:pPr>
      <w:r w:rsidRPr="00DE59D9">
        <w:rPr>
          <w:rFonts w:cs="Arial"/>
        </w:rPr>
        <w:lastRenderedPageBreak/>
        <w:t xml:space="preserve">This addendum will be </w:t>
      </w:r>
      <w:r w:rsidR="008579D4" w:rsidRPr="00DE59D9">
        <w:rPr>
          <w:rFonts w:cs="Arial"/>
        </w:rPr>
        <w:t xml:space="preserve">incorporated into </w:t>
      </w:r>
      <w:r w:rsidRPr="00DE59D9">
        <w:rPr>
          <w:rFonts w:cs="Arial"/>
        </w:rPr>
        <w:t>the solicitation.</w:t>
      </w:r>
    </w:p>
    <w:p w14:paraId="69B89637" w14:textId="77777777" w:rsidR="00D478E0" w:rsidRPr="00DE59D9" w:rsidRDefault="00D478E0" w:rsidP="00FE0CB5">
      <w:pPr>
        <w:rPr>
          <w:rFonts w:cs="Arial"/>
        </w:rPr>
      </w:pPr>
    </w:p>
    <w:sectPr w:rsidR="00D478E0" w:rsidRPr="00DE59D9" w:rsidSect="00544A8F">
      <w:footerReference w:type="default" r:id="rId11"/>
      <w:type w:val="continuous"/>
      <w:pgSz w:w="12240" w:h="15840"/>
      <w:pgMar w:top="1440" w:right="1152" w:bottom="634" w:left="1152" w:header="1440" w:footer="6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A0BFA4" w14:textId="77777777" w:rsidR="00AC1BCF" w:rsidRDefault="00AC1BCF">
      <w:r>
        <w:separator/>
      </w:r>
    </w:p>
  </w:endnote>
  <w:endnote w:type="continuationSeparator" w:id="0">
    <w:p w14:paraId="02046699" w14:textId="77777777" w:rsidR="00AC1BCF" w:rsidRDefault="00AC1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G Times">
    <w:charset w:val="00"/>
    <w:family w:val="roman"/>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6CE7F" w14:textId="77777777" w:rsidR="006A5040" w:rsidRDefault="006A5040">
    <w:pPr>
      <w:pStyle w:val="Footer"/>
      <w:jc w:val="center"/>
      <w:rPr>
        <w:b/>
        <w:sz w:val="20"/>
      </w:rPr>
    </w:pPr>
    <w:r>
      <w:rPr>
        <w:b/>
        <w:sz w:val="20"/>
      </w:rPr>
      <w:t xml:space="preserve">Page </w:t>
    </w:r>
    <w:r>
      <w:rPr>
        <w:rStyle w:val="PageNumber"/>
        <w:b/>
        <w:sz w:val="20"/>
      </w:rPr>
      <w:fldChar w:fldCharType="begin"/>
    </w:r>
    <w:r>
      <w:rPr>
        <w:rStyle w:val="PageNumber"/>
        <w:b/>
        <w:sz w:val="20"/>
      </w:rPr>
      <w:instrText xml:space="preserve"> PAGE </w:instrText>
    </w:r>
    <w:r>
      <w:rPr>
        <w:rStyle w:val="PageNumber"/>
        <w:b/>
        <w:sz w:val="20"/>
      </w:rPr>
      <w:fldChar w:fldCharType="separate"/>
    </w:r>
    <w:r w:rsidR="00C2543C">
      <w:rPr>
        <w:rStyle w:val="PageNumber"/>
        <w:b/>
        <w:noProof/>
        <w:sz w:val="20"/>
      </w:rPr>
      <w:t>1</w:t>
    </w:r>
    <w:r>
      <w:rPr>
        <w:rStyle w:val="PageNumber"/>
        <w:b/>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A23CB" w14:textId="5D32F05A" w:rsidR="003D5317" w:rsidRPr="00BE4760" w:rsidRDefault="000B6692" w:rsidP="000B6692">
    <w:pPr>
      <w:pStyle w:val="Footer"/>
      <w:tabs>
        <w:tab w:val="clear" w:pos="4320"/>
      </w:tabs>
      <w:ind w:right="-180"/>
      <w:jc w:val="right"/>
      <w:rPr>
        <w:i/>
        <w:iCs/>
        <w:color w:val="808080" w:themeColor="background1" w:themeShade="80"/>
        <w:sz w:val="16"/>
        <w:szCs w:val="16"/>
      </w:rPr>
    </w:pPr>
    <w:proofErr w:type="gramStart"/>
    <w:r w:rsidRPr="00BE4760">
      <w:rPr>
        <w:i/>
        <w:iCs/>
        <w:color w:val="808080" w:themeColor="background1" w:themeShade="80"/>
        <w:sz w:val="16"/>
        <w:szCs w:val="16"/>
      </w:rPr>
      <w:t>ADDENDUM</w:t>
    </w:r>
    <w:r w:rsidR="00300E52">
      <w:rPr>
        <w:i/>
        <w:iCs/>
        <w:color w:val="808080" w:themeColor="background1" w:themeShade="80"/>
        <w:sz w:val="16"/>
        <w:szCs w:val="16"/>
      </w:rPr>
      <w:t>:</w:t>
    </w:r>
    <w:r w:rsidRPr="00BE4760">
      <w:rPr>
        <w:i/>
        <w:iCs/>
        <w:color w:val="808080" w:themeColor="background1" w:themeShade="80"/>
        <w:sz w:val="16"/>
        <w:szCs w:val="16"/>
      </w:rPr>
      <w:t>QUESTIONS</w:t>
    </w:r>
    <w:proofErr w:type="gramEnd"/>
    <w:r w:rsidRPr="00BE4760">
      <w:rPr>
        <w:i/>
        <w:iCs/>
        <w:color w:val="808080" w:themeColor="background1" w:themeShade="80"/>
        <w:sz w:val="16"/>
        <w:szCs w:val="16"/>
      </w:rPr>
      <w:t xml:space="preserve"> AND ANSWERS</w:t>
    </w:r>
  </w:p>
  <w:p w14:paraId="7679220A" w14:textId="37FC7785" w:rsidR="00D4671A" w:rsidRPr="00BE4760" w:rsidRDefault="00281852" w:rsidP="00D4671A">
    <w:pPr>
      <w:pStyle w:val="Footer"/>
      <w:tabs>
        <w:tab w:val="clear" w:pos="4320"/>
        <w:tab w:val="center" w:pos="540"/>
      </w:tabs>
      <w:ind w:right="-180"/>
      <w:jc w:val="right"/>
      <w:rPr>
        <w:i/>
        <w:iCs/>
        <w:color w:val="808080" w:themeColor="background1" w:themeShade="80"/>
        <w:sz w:val="16"/>
        <w:szCs w:val="16"/>
      </w:rPr>
    </w:pPr>
    <w:r>
      <w:rPr>
        <w:i/>
        <w:iCs/>
        <w:color w:val="808080" w:themeColor="background1" w:themeShade="80"/>
        <w:sz w:val="16"/>
        <w:szCs w:val="16"/>
      </w:rPr>
      <w:t xml:space="preserve">SPB Form </w:t>
    </w:r>
    <w:r w:rsidR="003D5317" w:rsidRPr="00BE4760">
      <w:rPr>
        <w:i/>
        <w:iCs/>
        <w:color w:val="808080" w:themeColor="background1" w:themeShade="80"/>
        <w:sz w:val="16"/>
        <w:szCs w:val="16"/>
      </w:rPr>
      <w:t>GS-</w:t>
    </w:r>
    <w:r w:rsidR="006631BC">
      <w:rPr>
        <w:i/>
        <w:iCs/>
        <w:color w:val="808080" w:themeColor="background1" w:themeShade="80"/>
        <w:sz w:val="16"/>
        <w:szCs w:val="16"/>
      </w:rPr>
      <w:t>8</w:t>
    </w:r>
  </w:p>
  <w:p w14:paraId="089C02A8" w14:textId="73F11C06" w:rsidR="003D5317" w:rsidRPr="00BE4760" w:rsidRDefault="003D5317" w:rsidP="00D4671A">
    <w:pPr>
      <w:pStyle w:val="Footer"/>
      <w:tabs>
        <w:tab w:val="clear" w:pos="4320"/>
        <w:tab w:val="center" w:pos="540"/>
      </w:tabs>
      <w:ind w:right="-180"/>
      <w:jc w:val="right"/>
      <w:rPr>
        <w:i/>
        <w:iCs/>
        <w:color w:val="808080" w:themeColor="background1" w:themeShade="80"/>
        <w:sz w:val="16"/>
        <w:szCs w:val="16"/>
      </w:rPr>
    </w:pPr>
    <w:r w:rsidRPr="00BE4760">
      <w:rPr>
        <w:i/>
        <w:iCs/>
        <w:color w:val="808080" w:themeColor="background1" w:themeShade="80"/>
        <w:sz w:val="16"/>
        <w:szCs w:val="16"/>
      </w:rPr>
      <w:t xml:space="preserve"> Rev. </w:t>
    </w:r>
    <w:r w:rsidR="00CC0CF9">
      <w:rPr>
        <w:i/>
        <w:iCs/>
        <w:color w:val="808080" w:themeColor="background1" w:themeShade="80"/>
        <w:sz w:val="16"/>
        <w:szCs w:val="16"/>
      </w:rPr>
      <w:t>5</w:t>
    </w:r>
    <w:r w:rsidR="006631BC">
      <w:rPr>
        <w:i/>
        <w:iCs/>
        <w:color w:val="808080" w:themeColor="background1" w:themeShade="80"/>
        <w:sz w:val="16"/>
        <w:szCs w:val="16"/>
      </w:rPr>
      <w:t>-</w:t>
    </w:r>
    <w:r w:rsidR="00281852">
      <w:rPr>
        <w:i/>
        <w:iCs/>
        <w:color w:val="808080" w:themeColor="background1" w:themeShade="80"/>
        <w:sz w:val="16"/>
        <w:szCs w:val="16"/>
      </w:rPr>
      <w:t>1</w:t>
    </w:r>
    <w:r w:rsidR="006631BC">
      <w:rPr>
        <w:i/>
        <w:iCs/>
        <w:color w:val="808080" w:themeColor="background1" w:themeShade="80"/>
        <w:sz w:val="16"/>
        <w:szCs w:val="16"/>
      </w:rPr>
      <w:t>-20</w:t>
    </w:r>
    <w:r w:rsidRPr="00BE4760">
      <w:rPr>
        <w:i/>
        <w:iCs/>
        <w:color w:val="808080" w:themeColor="background1" w:themeShade="80"/>
        <w:sz w:val="16"/>
        <w:szCs w:val="16"/>
      </w:rPr>
      <w:t>2</w:t>
    </w:r>
    <w:r w:rsidR="00CC0CF9">
      <w:rPr>
        <w:i/>
        <w:iCs/>
        <w:color w:val="808080" w:themeColor="background1" w:themeShade="80"/>
        <w:sz w:val="16"/>
        <w:szCs w:val="16"/>
      </w:rPr>
      <w:t>4</w:t>
    </w:r>
  </w:p>
  <w:p w14:paraId="6D92F77A" w14:textId="5689796F" w:rsidR="006A5040" w:rsidRPr="00BE4760" w:rsidRDefault="003D5317" w:rsidP="00D4671A">
    <w:pPr>
      <w:pStyle w:val="Footer"/>
      <w:ind w:right="-180"/>
      <w:jc w:val="right"/>
      <w:rPr>
        <w:i/>
        <w:iCs/>
        <w:color w:val="808080" w:themeColor="background1" w:themeShade="80"/>
        <w:sz w:val="16"/>
        <w:szCs w:val="16"/>
      </w:rPr>
    </w:pPr>
    <w:r w:rsidRPr="00BE4760">
      <w:rPr>
        <w:i/>
        <w:iCs/>
        <w:color w:val="808080" w:themeColor="background1" w:themeShade="80"/>
        <w:sz w:val="16"/>
        <w:szCs w:val="16"/>
      </w:rPr>
      <w:t>State Purchasing Bureau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C5BB0" w14:textId="77777777" w:rsidR="00EE3A98" w:rsidRDefault="00EE3A98">
    <w:pPr>
      <w:pStyle w:val="Footer"/>
      <w:jc w:val="center"/>
      <w:rPr>
        <w:b/>
        <w:sz w:val="20"/>
      </w:rPr>
    </w:pPr>
    <w:r>
      <w:rPr>
        <w:b/>
        <w:sz w:val="20"/>
      </w:rPr>
      <w:t xml:space="preserve">Page </w:t>
    </w:r>
    <w:r>
      <w:rPr>
        <w:rStyle w:val="PageNumber"/>
        <w:b/>
        <w:sz w:val="20"/>
      </w:rPr>
      <w:fldChar w:fldCharType="begin"/>
    </w:r>
    <w:r>
      <w:rPr>
        <w:rStyle w:val="PageNumber"/>
        <w:b/>
        <w:sz w:val="20"/>
      </w:rPr>
      <w:instrText xml:space="preserve"> PAGE </w:instrText>
    </w:r>
    <w:r>
      <w:rPr>
        <w:rStyle w:val="PageNumber"/>
        <w:b/>
        <w:sz w:val="20"/>
      </w:rPr>
      <w:fldChar w:fldCharType="separate"/>
    </w:r>
    <w:r w:rsidR="00C2543C">
      <w:rPr>
        <w:rStyle w:val="PageNumber"/>
        <w:b/>
        <w:noProof/>
        <w:sz w:val="20"/>
      </w:rPr>
      <w:t>1</w:t>
    </w:r>
    <w:r>
      <w:rPr>
        <w:rStyle w:val="PageNumber"/>
        <w:b/>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617A9" w14:textId="77777777" w:rsidR="006A5040" w:rsidRPr="004B36C5" w:rsidRDefault="006A5040" w:rsidP="009C0EF1">
    <w:pPr>
      <w:pStyle w:val="Footer"/>
      <w:jc w:val="right"/>
      <w:rPr>
        <w:sz w:val="16"/>
        <w:szCs w:val="16"/>
      </w:rPr>
    </w:pPr>
    <w:r w:rsidRPr="004B36C5">
      <w:rPr>
        <w:sz w:val="16"/>
        <w:szCs w:val="16"/>
      </w:rPr>
      <w:t>Revised 07/31/08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18FA61" w14:textId="77777777" w:rsidR="00AC1BCF" w:rsidRDefault="00AC1BCF">
      <w:r>
        <w:separator/>
      </w:r>
    </w:p>
  </w:footnote>
  <w:footnote w:type="continuationSeparator" w:id="0">
    <w:p w14:paraId="080BFE2C" w14:textId="77777777" w:rsidR="00AC1BCF" w:rsidRDefault="00AC1B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182ED1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A5E411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FA644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CF0236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23084A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92EEF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A469D0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8381DC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B8A73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2417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2E26B1"/>
    <w:multiLevelType w:val="singleLevel"/>
    <w:tmpl w:val="07DA857A"/>
    <w:lvl w:ilvl="0">
      <w:start w:val="1"/>
      <w:numFmt w:val="decimal"/>
      <w:lvlText w:val="%1. "/>
      <w:legacy w:legacy="1" w:legacySpace="0" w:legacyIndent="360"/>
      <w:lvlJc w:val="left"/>
      <w:pPr>
        <w:ind w:left="1080" w:hanging="360"/>
      </w:pPr>
      <w:rPr>
        <w:b w:val="0"/>
        <w:i w:val="0"/>
        <w:sz w:val="24"/>
      </w:rPr>
    </w:lvl>
  </w:abstractNum>
  <w:abstractNum w:abstractNumId="11" w15:restartNumberingAfterBreak="0">
    <w:nsid w:val="0FB95A8F"/>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13AF449E"/>
    <w:multiLevelType w:val="multilevel"/>
    <w:tmpl w:val="E3D0440C"/>
    <w:numStyleLink w:val="SchedofEvents-Numbered"/>
  </w:abstractNum>
  <w:abstractNum w:abstractNumId="13" w15:restartNumberingAfterBreak="0">
    <w:nsid w:val="15242DFD"/>
    <w:multiLevelType w:val="singleLevel"/>
    <w:tmpl w:val="FB1C1AD2"/>
    <w:lvl w:ilvl="0">
      <w:start w:val="1"/>
      <w:numFmt w:val="decimal"/>
      <w:lvlText w:val="%1."/>
      <w:legacy w:legacy="1" w:legacySpace="0" w:legacyIndent="1"/>
      <w:lvlJc w:val="left"/>
      <w:pPr>
        <w:ind w:left="1" w:hanging="1"/>
      </w:pPr>
      <w:rPr>
        <w:rFonts w:ascii="Times New Roman" w:hAnsi="Times New Roman" w:hint="default"/>
      </w:rPr>
    </w:lvl>
  </w:abstractNum>
  <w:abstractNum w:abstractNumId="14" w15:restartNumberingAfterBreak="0">
    <w:nsid w:val="188A249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8CD30E0"/>
    <w:multiLevelType w:val="multilevel"/>
    <w:tmpl w:val="E3D0440C"/>
    <w:styleLink w:val="SchedofEvents-Numbered"/>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1C6B6909"/>
    <w:multiLevelType w:val="singleLevel"/>
    <w:tmpl w:val="A6CEA248"/>
    <w:lvl w:ilvl="0">
      <w:start w:val="2"/>
      <w:numFmt w:val="bullet"/>
      <w:lvlText w:val="-"/>
      <w:lvlJc w:val="left"/>
      <w:pPr>
        <w:tabs>
          <w:tab w:val="num" w:pos="720"/>
        </w:tabs>
        <w:ind w:left="720" w:hanging="360"/>
      </w:pPr>
      <w:rPr>
        <w:rFonts w:hint="default"/>
      </w:rPr>
    </w:lvl>
  </w:abstractNum>
  <w:abstractNum w:abstractNumId="17" w15:restartNumberingAfterBreak="0">
    <w:nsid w:val="208A0CD0"/>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24EB14A7"/>
    <w:multiLevelType w:val="multilevel"/>
    <w:tmpl w:val="3A4E3038"/>
    <w:lvl w:ilvl="0">
      <w:start w:val="1"/>
      <w:numFmt w:val="upperRoman"/>
      <w:pStyle w:val="Level1"/>
      <w:lvlText w:val="%1."/>
      <w:lvlJc w:val="left"/>
      <w:pPr>
        <w:tabs>
          <w:tab w:val="num" w:pos="720"/>
        </w:tabs>
        <w:ind w:left="0" w:firstLine="0"/>
      </w:pPr>
      <w:rPr>
        <w:rFonts w:ascii="Arial Bold" w:hAnsi="Arial Bold" w:hint="default"/>
        <w:b/>
        <w:i w:val="0"/>
        <w:sz w:val="22"/>
        <w:szCs w:val="22"/>
      </w:rPr>
    </w:lvl>
    <w:lvl w:ilvl="1">
      <w:start w:val="1"/>
      <w:numFmt w:val="upperLetter"/>
      <w:pStyle w:val="Level2"/>
      <w:lvlText w:val="%2."/>
      <w:lvlJc w:val="left"/>
      <w:pPr>
        <w:tabs>
          <w:tab w:val="num" w:pos="720"/>
        </w:tabs>
        <w:ind w:left="720" w:hanging="720"/>
      </w:pPr>
      <w:rPr>
        <w:rFonts w:ascii="Arial Bold" w:hAnsi="Arial Bold" w:hint="default"/>
        <w:b/>
        <w:i w:val="0"/>
        <w:color w:val="auto"/>
        <w:sz w:val="22"/>
        <w:szCs w:val="22"/>
      </w:rPr>
    </w:lvl>
    <w:lvl w:ilvl="2">
      <w:start w:val="1"/>
      <w:numFmt w:val="decimal"/>
      <w:pStyle w:val="Level3"/>
      <w:lvlText w:val="%3."/>
      <w:lvlJc w:val="left"/>
      <w:pPr>
        <w:tabs>
          <w:tab w:val="num" w:pos="720"/>
        </w:tabs>
        <w:ind w:left="1440" w:hanging="720"/>
      </w:pPr>
      <w:rPr>
        <w:rFonts w:ascii="Arial Bold" w:hAnsi="Arial Bold" w:hint="default"/>
        <w:b/>
        <w:i w:val="0"/>
        <w:color w:val="auto"/>
        <w:sz w:val="22"/>
        <w:szCs w:val="22"/>
      </w:rPr>
    </w:lvl>
    <w:lvl w:ilvl="3">
      <w:start w:val="1"/>
      <w:numFmt w:val="lowerLetter"/>
      <w:pStyle w:val="Level4"/>
      <w:lvlText w:val="%4."/>
      <w:lvlJc w:val="left"/>
      <w:rPr>
        <w:rFonts w:ascii="Arial Bold" w:hAnsi="Arial Bold" w:cs="Times New Roman" w:hint="default"/>
        <w:b/>
        <w:bCs w:val="0"/>
        <w:i w:val="0"/>
        <w:iCs w:val="0"/>
        <w: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720"/>
        </w:tabs>
        <w:ind w:left="2880" w:hanging="720"/>
      </w:pPr>
      <w:rPr>
        <w:rFonts w:ascii="Arial Bold" w:hAnsi="Arial Bold" w:hint="default"/>
        <w:b/>
        <w:i w:val="0"/>
        <w:sz w:val="22"/>
        <w:szCs w:val="22"/>
      </w:rPr>
    </w:lvl>
    <w:lvl w:ilvl="5">
      <w:start w:val="1"/>
      <w:numFmt w:val="lowerLetter"/>
      <w:pStyle w:val="Level6"/>
      <w:lvlText w:val="%6)"/>
      <w:lvlJc w:val="left"/>
      <w:pPr>
        <w:tabs>
          <w:tab w:val="num" w:pos="720"/>
        </w:tabs>
        <w:ind w:left="3600" w:hanging="720"/>
      </w:pPr>
      <w:rPr>
        <w:rFonts w:ascii="Arial Bold" w:hAnsi="Arial Bold" w:hint="default"/>
        <w:b/>
        <w:i w:val="0"/>
        <w:sz w:val="22"/>
        <w:szCs w:val="22"/>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9" w15:restartNumberingAfterBreak="0">
    <w:nsid w:val="25001B7C"/>
    <w:multiLevelType w:val="hybridMultilevel"/>
    <w:tmpl w:val="C39011AA"/>
    <w:lvl w:ilvl="0" w:tplc="C1F09E4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D17CBB"/>
    <w:multiLevelType w:val="multilevel"/>
    <w:tmpl w:val="E924B6B2"/>
    <w:lvl w:ilvl="0">
      <w:start w:val="1"/>
      <w:numFmt w:val="decimal"/>
      <w:pStyle w:val="rfpformnumbers"/>
      <w:lvlText w:val="%1."/>
      <w:lvlJc w:val="left"/>
      <w:pPr>
        <w:tabs>
          <w:tab w:val="num" w:pos="360"/>
        </w:tabs>
        <w:ind w:left="360" w:hanging="360"/>
      </w:pPr>
      <w:rPr>
        <w:rFonts w:ascii="Arial Bold" w:hAnsi="Arial Bold" w:hint="default"/>
        <w:b/>
        <w:i w:val="0"/>
        <w:color w:val="000000"/>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2D474084"/>
    <w:multiLevelType w:val="singleLevel"/>
    <w:tmpl w:val="0409000F"/>
    <w:lvl w:ilvl="0">
      <w:start w:val="1"/>
      <w:numFmt w:val="decimal"/>
      <w:lvlText w:val="%1."/>
      <w:lvlJc w:val="left"/>
      <w:pPr>
        <w:tabs>
          <w:tab w:val="num" w:pos="360"/>
        </w:tabs>
        <w:ind w:left="360" w:hanging="360"/>
      </w:pPr>
    </w:lvl>
  </w:abstractNum>
  <w:abstractNum w:abstractNumId="22" w15:restartNumberingAfterBreak="0">
    <w:nsid w:val="2DBC5290"/>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31956A27"/>
    <w:multiLevelType w:val="multilevel"/>
    <w:tmpl w:val="E3D0440C"/>
    <w:numStyleLink w:val="SchedofEvents-Numbered"/>
  </w:abstractNum>
  <w:abstractNum w:abstractNumId="24" w15:restartNumberingAfterBreak="0">
    <w:nsid w:val="3710171C"/>
    <w:multiLevelType w:val="multilevel"/>
    <w:tmpl w:val="E0B2BAC6"/>
    <w:lvl w:ilvl="0">
      <w:start w:val="1"/>
      <w:numFmt w:val="upperRoman"/>
      <w:lvlText w:val="%1."/>
      <w:lvlJc w:val="left"/>
      <w:pPr>
        <w:tabs>
          <w:tab w:val="num" w:pos="720"/>
        </w:tabs>
        <w:ind w:left="0" w:firstLine="0"/>
      </w:pPr>
      <w:rPr>
        <w:rFonts w:ascii="Arial Bold" w:hAnsi="Arial Bold" w:hint="default"/>
        <w:b/>
        <w:i w:val="0"/>
        <w:sz w:val="22"/>
        <w:szCs w:val="22"/>
      </w:rPr>
    </w:lvl>
    <w:lvl w:ilvl="1">
      <w:start w:val="1"/>
      <w:numFmt w:val="upperLetter"/>
      <w:lvlText w:val="%2."/>
      <w:lvlJc w:val="left"/>
      <w:pPr>
        <w:tabs>
          <w:tab w:val="num" w:pos="720"/>
        </w:tabs>
        <w:ind w:left="720" w:hanging="720"/>
      </w:pPr>
      <w:rPr>
        <w:rFonts w:ascii="Arial Bold" w:hAnsi="Arial Bold" w:hint="default"/>
        <w:b/>
        <w:i w:val="0"/>
        <w:color w:val="auto"/>
        <w:sz w:val="22"/>
        <w:szCs w:val="22"/>
      </w:rPr>
    </w:lvl>
    <w:lvl w:ilvl="2">
      <w:start w:val="1"/>
      <w:numFmt w:val="decimal"/>
      <w:lvlText w:val="%3."/>
      <w:lvlJc w:val="left"/>
      <w:pPr>
        <w:tabs>
          <w:tab w:val="num" w:pos="720"/>
        </w:tabs>
        <w:ind w:left="1440" w:hanging="720"/>
      </w:pPr>
      <w:rPr>
        <w:rFonts w:ascii="Arial Bold" w:hAnsi="Arial Bold" w:hint="default"/>
        <w:b/>
        <w:i w:val="0"/>
        <w:color w:val="auto"/>
        <w:sz w:val="22"/>
        <w:szCs w:val="22"/>
      </w:rPr>
    </w:lvl>
    <w:lvl w:ilvl="3">
      <w:start w:val="1"/>
      <w:numFmt w:val="lowerLetter"/>
      <w:lvlText w:val="%4."/>
      <w:lvlJc w:val="left"/>
      <w:rPr>
        <w:rFonts w:ascii="Arial Bold" w:hAnsi="Arial Bold" w:cs="CG Times" w:hint="default"/>
        <w:b/>
        <w:bCs w:val="0"/>
        <w:i w:val="0"/>
        <w:iCs w:val="0"/>
        <w: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5" w15:restartNumberingAfterBreak="0">
    <w:nsid w:val="3739568A"/>
    <w:multiLevelType w:val="hybridMultilevel"/>
    <w:tmpl w:val="1AC66D0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2970F3"/>
    <w:multiLevelType w:val="singleLevel"/>
    <w:tmpl w:val="EA6E29EC"/>
    <w:lvl w:ilvl="0">
      <w:start w:val="1"/>
      <w:numFmt w:val="decimal"/>
      <w:lvlText w:val="%1."/>
      <w:lvlJc w:val="left"/>
      <w:pPr>
        <w:tabs>
          <w:tab w:val="num" w:pos="360"/>
        </w:tabs>
        <w:ind w:left="360" w:hanging="360"/>
      </w:pPr>
      <w:rPr>
        <w:rFonts w:ascii="Times New Roman" w:hAnsi="Times New Roman" w:hint="default"/>
      </w:rPr>
    </w:lvl>
  </w:abstractNum>
  <w:abstractNum w:abstractNumId="27" w15:restartNumberingAfterBreak="0">
    <w:nsid w:val="438A4C19"/>
    <w:multiLevelType w:val="hybridMultilevel"/>
    <w:tmpl w:val="47169E0E"/>
    <w:lvl w:ilvl="0" w:tplc="708895B8">
      <w:start w:val="1"/>
      <w:numFmt w:val="decimal"/>
      <w:lvlText w:val="%1."/>
      <w:lvlJc w:val="left"/>
      <w:pPr>
        <w:tabs>
          <w:tab w:val="num" w:pos="360"/>
        </w:tabs>
        <w:ind w:left="360" w:hanging="360"/>
      </w:pPr>
      <w:rPr>
        <w:rFonts w:hint="default"/>
      </w:rPr>
    </w:lvl>
    <w:lvl w:ilvl="1" w:tplc="5A143618" w:tentative="1">
      <w:start w:val="1"/>
      <w:numFmt w:val="lowerLetter"/>
      <w:lvlText w:val="%2."/>
      <w:lvlJc w:val="left"/>
      <w:pPr>
        <w:tabs>
          <w:tab w:val="num" w:pos="1440"/>
        </w:tabs>
        <w:ind w:left="1440" w:hanging="360"/>
      </w:pPr>
    </w:lvl>
    <w:lvl w:ilvl="2" w:tplc="9D3A5372" w:tentative="1">
      <w:start w:val="1"/>
      <w:numFmt w:val="lowerRoman"/>
      <w:lvlText w:val="%3."/>
      <w:lvlJc w:val="right"/>
      <w:pPr>
        <w:tabs>
          <w:tab w:val="num" w:pos="2160"/>
        </w:tabs>
        <w:ind w:left="2160" w:hanging="180"/>
      </w:pPr>
    </w:lvl>
    <w:lvl w:ilvl="3" w:tplc="B4B05BFC" w:tentative="1">
      <w:start w:val="1"/>
      <w:numFmt w:val="decimal"/>
      <w:lvlText w:val="%4."/>
      <w:lvlJc w:val="left"/>
      <w:pPr>
        <w:tabs>
          <w:tab w:val="num" w:pos="2880"/>
        </w:tabs>
        <w:ind w:left="2880" w:hanging="360"/>
      </w:pPr>
    </w:lvl>
    <w:lvl w:ilvl="4" w:tplc="40962478" w:tentative="1">
      <w:start w:val="1"/>
      <w:numFmt w:val="lowerLetter"/>
      <w:lvlText w:val="%5."/>
      <w:lvlJc w:val="left"/>
      <w:pPr>
        <w:tabs>
          <w:tab w:val="num" w:pos="3600"/>
        </w:tabs>
        <w:ind w:left="3600" w:hanging="360"/>
      </w:pPr>
    </w:lvl>
    <w:lvl w:ilvl="5" w:tplc="7160EABC" w:tentative="1">
      <w:start w:val="1"/>
      <w:numFmt w:val="lowerRoman"/>
      <w:lvlText w:val="%6."/>
      <w:lvlJc w:val="right"/>
      <w:pPr>
        <w:tabs>
          <w:tab w:val="num" w:pos="4320"/>
        </w:tabs>
        <w:ind w:left="4320" w:hanging="180"/>
      </w:pPr>
    </w:lvl>
    <w:lvl w:ilvl="6" w:tplc="B3205410" w:tentative="1">
      <w:start w:val="1"/>
      <w:numFmt w:val="decimal"/>
      <w:lvlText w:val="%7."/>
      <w:lvlJc w:val="left"/>
      <w:pPr>
        <w:tabs>
          <w:tab w:val="num" w:pos="5040"/>
        </w:tabs>
        <w:ind w:left="5040" w:hanging="360"/>
      </w:pPr>
    </w:lvl>
    <w:lvl w:ilvl="7" w:tplc="5E54273E" w:tentative="1">
      <w:start w:val="1"/>
      <w:numFmt w:val="lowerLetter"/>
      <w:lvlText w:val="%8."/>
      <w:lvlJc w:val="left"/>
      <w:pPr>
        <w:tabs>
          <w:tab w:val="num" w:pos="5760"/>
        </w:tabs>
        <w:ind w:left="5760" w:hanging="360"/>
      </w:pPr>
    </w:lvl>
    <w:lvl w:ilvl="8" w:tplc="C4BC1C26" w:tentative="1">
      <w:start w:val="1"/>
      <w:numFmt w:val="lowerRoman"/>
      <w:lvlText w:val="%9."/>
      <w:lvlJc w:val="right"/>
      <w:pPr>
        <w:tabs>
          <w:tab w:val="num" w:pos="6480"/>
        </w:tabs>
        <w:ind w:left="6480" w:hanging="180"/>
      </w:pPr>
    </w:lvl>
  </w:abstractNum>
  <w:abstractNum w:abstractNumId="28" w15:restartNumberingAfterBreak="0">
    <w:nsid w:val="44A541F7"/>
    <w:multiLevelType w:val="hybridMultilevel"/>
    <w:tmpl w:val="BB683352"/>
    <w:lvl w:ilvl="0" w:tplc="191495A6">
      <w:start w:val="1"/>
      <w:numFmt w:val="decimal"/>
      <w:lvlText w:val="%1."/>
      <w:lvlJc w:val="left"/>
      <w:pPr>
        <w:tabs>
          <w:tab w:val="num" w:pos="720"/>
        </w:tabs>
        <w:ind w:left="720" w:hanging="360"/>
      </w:pPr>
    </w:lvl>
    <w:lvl w:ilvl="1" w:tplc="AF0ABA54" w:tentative="1">
      <w:start w:val="1"/>
      <w:numFmt w:val="lowerLetter"/>
      <w:lvlText w:val="%2."/>
      <w:lvlJc w:val="left"/>
      <w:pPr>
        <w:tabs>
          <w:tab w:val="num" w:pos="1440"/>
        </w:tabs>
        <w:ind w:left="1440" w:hanging="360"/>
      </w:pPr>
    </w:lvl>
    <w:lvl w:ilvl="2" w:tplc="99642C9A" w:tentative="1">
      <w:start w:val="1"/>
      <w:numFmt w:val="lowerRoman"/>
      <w:lvlText w:val="%3."/>
      <w:lvlJc w:val="right"/>
      <w:pPr>
        <w:tabs>
          <w:tab w:val="num" w:pos="2160"/>
        </w:tabs>
        <w:ind w:left="2160" w:hanging="180"/>
      </w:pPr>
    </w:lvl>
    <w:lvl w:ilvl="3" w:tplc="5CFE0EFE" w:tentative="1">
      <w:start w:val="1"/>
      <w:numFmt w:val="decimal"/>
      <w:lvlText w:val="%4."/>
      <w:lvlJc w:val="left"/>
      <w:pPr>
        <w:tabs>
          <w:tab w:val="num" w:pos="2880"/>
        </w:tabs>
        <w:ind w:left="2880" w:hanging="360"/>
      </w:pPr>
    </w:lvl>
    <w:lvl w:ilvl="4" w:tplc="8EB429B2" w:tentative="1">
      <w:start w:val="1"/>
      <w:numFmt w:val="lowerLetter"/>
      <w:lvlText w:val="%5."/>
      <w:lvlJc w:val="left"/>
      <w:pPr>
        <w:tabs>
          <w:tab w:val="num" w:pos="3600"/>
        </w:tabs>
        <w:ind w:left="3600" w:hanging="360"/>
      </w:pPr>
    </w:lvl>
    <w:lvl w:ilvl="5" w:tplc="F77846BE" w:tentative="1">
      <w:start w:val="1"/>
      <w:numFmt w:val="lowerRoman"/>
      <w:lvlText w:val="%6."/>
      <w:lvlJc w:val="right"/>
      <w:pPr>
        <w:tabs>
          <w:tab w:val="num" w:pos="4320"/>
        </w:tabs>
        <w:ind w:left="4320" w:hanging="180"/>
      </w:pPr>
    </w:lvl>
    <w:lvl w:ilvl="6" w:tplc="46269882" w:tentative="1">
      <w:start w:val="1"/>
      <w:numFmt w:val="decimal"/>
      <w:lvlText w:val="%7."/>
      <w:lvlJc w:val="left"/>
      <w:pPr>
        <w:tabs>
          <w:tab w:val="num" w:pos="5040"/>
        </w:tabs>
        <w:ind w:left="5040" w:hanging="360"/>
      </w:pPr>
    </w:lvl>
    <w:lvl w:ilvl="7" w:tplc="55BC9E9E" w:tentative="1">
      <w:start w:val="1"/>
      <w:numFmt w:val="lowerLetter"/>
      <w:lvlText w:val="%8."/>
      <w:lvlJc w:val="left"/>
      <w:pPr>
        <w:tabs>
          <w:tab w:val="num" w:pos="5760"/>
        </w:tabs>
        <w:ind w:left="5760" w:hanging="360"/>
      </w:pPr>
    </w:lvl>
    <w:lvl w:ilvl="8" w:tplc="8E863DE6" w:tentative="1">
      <w:start w:val="1"/>
      <w:numFmt w:val="lowerRoman"/>
      <w:lvlText w:val="%9."/>
      <w:lvlJc w:val="right"/>
      <w:pPr>
        <w:tabs>
          <w:tab w:val="num" w:pos="6480"/>
        </w:tabs>
        <w:ind w:left="6480" w:hanging="180"/>
      </w:pPr>
    </w:lvl>
  </w:abstractNum>
  <w:abstractNum w:abstractNumId="29" w15:restartNumberingAfterBreak="0">
    <w:nsid w:val="47886DE7"/>
    <w:multiLevelType w:val="multilevel"/>
    <w:tmpl w:val="B5169D96"/>
    <w:lvl w:ilvl="0">
      <w:start w:val="1"/>
      <w:numFmt w:val="decimal"/>
      <w:isLgl/>
      <w:lvlText w:val="%1.0"/>
      <w:lvlJc w:val="left"/>
      <w:pPr>
        <w:tabs>
          <w:tab w:val="num" w:pos="576"/>
        </w:tabs>
        <w:ind w:left="576" w:hanging="576"/>
      </w:pPr>
      <w:rPr>
        <w:rFonts w:hint="default"/>
        <w:b/>
        <w:i w:val="0"/>
        <w:sz w:val="24"/>
      </w:rPr>
    </w:lvl>
    <w:lvl w:ilvl="1">
      <w:start w:val="1"/>
      <w:numFmt w:val="decimal"/>
      <w:lvlText w:val="%1.%2"/>
      <w:lvlJc w:val="left"/>
      <w:rPr>
        <w:rFonts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152" w:hanging="432"/>
      </w:pPr>
      <w:rPr>
        <w:rFonts w:ascii="Arial" w:hAnsi="Arial" w:hint="default"/>
        <w:b/>
        <w:i w:val="0"/>
        <w:sz w:val="24"/>
      </w:rPr>
    </w:lvl>
    <w:lvl w:ilvl="3">
      <w:start w:val="1"/>
      <w:numFmt w:val="decimal"/>
      <w:lvlText w:val="%1.%2.%3.%4"/>
      <w:lvlJc w:val="left"/>
      <w:pPr>
        <w:tabs>
          <w:tab w:val="num" w:pos="1800"/>
        </w:tabs>
        <w:ind w:left="1152" w:hanging="432"/>
      </w:pPr>
      <w:rPr>
        <w:rFonts w:ascii="Arial" w:hAnsi="Arial" w:hint="default"/>
        <w:b/>
        <w:i w:val="0"/>
        <w:sz w:val="24"/>
      </w:rPr>
    </w:lvl>
    <w:lvl w:ilvl="4">
      <w:start w:val="1"/>
      <w:numFmt w:val="lowerLetter"/>
      <w:lvlText w:val="%1.%2.%3.%4.%5"/>
      <w:lvlJc w:val="left"/>
      <w:rPr>
        <w:rFonts w:ascii="Arial" w:hAnsi="Arial" w:hint="default"/>
        <w:b/>
        <w:i/>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0" w15:restartNumberingAfterBreak="0">
    <w:nsid w:val="4A5B41D5"/>
    <w:multiLevelType w:val="singleLevel"/>
    <w:tmpl w:val="9F3AF756"/>
    <w:lvl w:ilvl="0">
      <w:start w:val="1"/>
      <w:numFmt w:val="decimal"/>
      <w:lvlText w:val="%1."/>
      <w:lvlJc w:val="left"/>
      <w:pPr>
        <w:tabs>
          <w:tab w:val="num" w:pos="360"/>
        </w:tabs>
        <w:ind w:left="360" w:hanging="360"/>
      </w:pPr>
      <w:rPr>
        <w:rFonts w:ascii="Arial Narrow" w:hAnsi="Arial Narrow" w:hint="default"/>
        <w:b/>
        <w:i w:val="0"/>
        <w:sz w:val="22"/>
      </w:rPr>
    </w:lvl>
  </w:abstractNum>
  <w:abstractNum w:abstractNumId="31" w15:restartNumberingAfterBreak="0">
    <w:nsid w:val="569673FF"/>
    <w:multiLevelType w:val="hybridMultilevel"/>
    <w:tmpl w:val="26001404"/>
    <w:lvl w:ilvl="0" w:tplc="205A7A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C42A96"/>
    <w:multiLevelType w:val="hybridMultilevel"/>
    <w:tmpl w:val="59FCB356"/>
    <w:lvl w:ilvl="0" w:tplc="4A840EAC">
      <w:start w:val="1"/>
      <w:numFmt w:val="bullet"/>
      <w:lvlText w:val=""/>
      <w:lvlJc w:val="left"/>
      <w:pPr>
        <w:tabs>
          <w:tab w:val="num" w:pos="432"/>
        </w:tabs>
        <w:ind w:left="432" w:hanging="432"/>
      </w:pPr>
      <w:rPr>
        <w:rFonts w:ascii="Symbol" w:hAnsi="Symbol" w:hint="default"/>
      </w:rPr>
    </w:lvl>
    <w:lvl w:ilvl="1" w:tplc="55A61180" w:tentative="1">
      <w:start w:val="1"/>
      <w:numFmt w:val="lowerLetter"/>
      <w:lvlText w:val="%2."/>
      <w:lvlJc w:val="left"/>
      <w:pPr>
        <w:tabs>
          <w:tab w:val="num" w:pos="1440"/>
        </w:tabs>
        <w:ind w:left="1440" w:hanging="360"/>
      </w:pPr>
    </w:lvl>
    <w:lvl w:ilvl="2" w:tplc="DB04B5C6" w:tentative="1">
      <w:start w:val="1"/>
      <w:numFmt w:val="lowerRoman"/>
      <w:lvlText w:val="%3."/>
      <w:lvlJc w:val="right"/>
      <w:pPr>
        <w:tabs>
          <w:tab w:val="num" w:pos="2160"/>
        </w:tabs>
        <w:ind w:left="2160" w:hanging="180"/>
      </w:pPr>
    </w:lvl>
    <w:lvl w:ilvl="3" w:tplc="F73EAB66" w:tentative="1">
      <w:start w:val="1"/>
      <w:numFmt w:val="decimal"/>
      <w:lvlText w:val="%4."/>
      <w:lvlJc w:val="left"/>
      <w:pPr>
        <w:tabs>
          <w:tab w:val="num" w:pos="2880"/>
        </w:tabs>
        <w:ind w:left="2880" w:hanging="360"/>
      </w:pPr>
    </w:lvl>
    <w:lvl w:ilvl="4" w:tplc="DEF86364" w:tentative="1">
      <w:start w:val="1"/>
      <w:numFmt w:val="lowerLetter"/>
      <w:lvlText w:val="%5."/>
      <w:lvlJc w:val="left"/>
      <w:pPr>
        <w:tabs>
          <w:tab w:val="num" w:pos="3600"/>
        </w:tabs>
        <w:ind w:left="3600" w:hanging="360"/>
      </w:pPr>
    </w:lvl>
    <w:lvl w:ilvl="5" w:tplc="5C00D800" w:tentative="1">
      <w:start w:val="1"/>
      <w:numFmt w:val="lowerRoman"/>
      <w:lvlText w:val="%6."/>
      <w:lvlJc w:val="right"/>
      <w:pPr>
        <w:tabs>
          <w:tab w:val="num" w:pos="4320"/>
        </w:tabs>
        <w:ind w:left="4320" w:hanging="180"/>
      </w:pPr>
    </w:lvl>
    <w:lvl w:ilvl="6" w:tplc="23AE22EC" w:tentative="1">
      <w:start w:val="1"/>
      <w:numFmt w:val="decimal"/>
      <w:lvlText w:val="%7."/>
      <w:lvlJc w:val="left"/>
      <w:pPr>
        <w:tabs>
          <w:tab w:val="num" w:pos="5040"/>
        </w:tabs>
        <w:ind w:left="5040" w:hanging="360"/>
      </w:pPr>
    </w:lvl>
    <w:lvl w:ilvl="7" w:tplc="2F6EFCE8" w:tentative="1">
      <w:start w:val="1"/>
      <w:numFmt w:val="lowerLetter"/>
      <w:lvlText w:val="%8."/>
      <w:lvlJc w:val="left"/>
      <w:pPr>
        <w:tabs>
          <w:tab w:val="num" w:pos="5760"/>
        </w:tabs>
        <w:ind w:left="5760" w:hanging="360"/>
      </w:pPr>
    </w:lvl>
    <w:lvl w:ilvl="8" w:tplc="E82ED5C0" w:tentative="1">
      <w:start w:val="1"/>
      <w:numFmt w:val="lowerRoman"/>
      <w:lvlText w:val="%9."/>
      <w:lvlJc w:val="right"/>
      <w:pPr>
        <w:tabs>
          <w:tab w:val="num" w:pos="6480"/>
        </w:tabs>
        <w:ind w:left="6480" w:hanging="180"/>
      </w:pPr>
    </w:lvl>
  </w:abstractNum>
  <w:abstractNum w:abstractNumId="33" w15:restartNumberingAfterBreak="0">
    <w:nsid w:val="5CF60E5B"/>
    <w:multiLevelType w:val="singleLevel"/>
    <w:tmpl w:val="0409000F"/>
    <w:lvl w:ilvl="0">
      <w:start w:val="1"/>
      <w:numFmt w:val="decimal"/>
      <w:lvlText w:val="%1."/>
      <w:lvlJc w:val="left"/>
      <w:pPr>
        <w:tabs>
          <w:tab w:val="num" w:pos="360"/>
        </w:tabs>
        <w:ind w:left="360" w:hanging="360"/>
      </w:pPr>
      <w:rPr>
        <w:rFonts w:hint="default"/>
      </w:rPr>
    </w:lvl>
  </w:abstractNum>
  <w:abstractNum w:abstractNumId="34" w15:restartNumberingAfterBreak="0">
    <w:nsid w:val="69D4368C"/>
    <w:multiLevelType w:val="multilevel"/>
    <w:tmpl w:val="E3D0440C"/>
    <w:numStyleLink w:val="SchedofEvents-Numbered"/>
  </w:abstractNum>
  <w:abstractNum w:abstractNumId="35" w15:restartNumberingAfterBreak="0">
    <w:nsid w:val="6C4C6821"/>
    <w:multiLevelType w:val="hybridMultilevel"/>
    <w:tmpl w:val="414C62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FB7049"/>
    <w:multiLevelType w:val="singleLevel"/>
    <w:tmpl w:val="0409000F"/>
    <w:lvl w:ilvl="0">
      <w:start w:val="1"/>
      <w:numFmt w:val="decimal"/>
      <w:lvlText w:val="%1."/>
      <w:lvlJc w:val="left"/>
      <w:pPr>
        <w:tabs>
          <w:tab w:val="num" w:pos="360"/>
        </w:tabs>
        <w:ind w:left="360" w:hanging="360"/>
      </w:pPr>
      <w:rPr>
        <w:rFonts w:hint="default"/>
      </w:rPr>
    </w:lvl>
  </w:abstractNum>
  <w:abstractNum w:abstractNumId="37" w15:restartNumberingAfterBreak="0">
    <w:nsid w:val="7DB83DAF"/>
    <w:multiLevelType w:val="singleLevel"/>
    <w:tmpl w:val="0409000F"/>
    <w:lvl w:ilvl="0">
      <w:start w:val="1"/>
      <w:numFmt w:val="decimal"/>
      <w:lvlText w:val="%1."/>
      <w:lvlJc w:val="left"/>
      <w:pPr>
        <w:tabs>
          <w:tab w:val="num" w:pos="360"/>
        </w:tabs>
        <w:ind w:left="360" w:hanging="360"/>
      </w:pPr>
      <w:rPr>
        <w:rFonts w:hint="default"/>
      </w:rPr>
    </w:lvl>
  </w:abstractNum>
  <w:num w:numId="1" w16cid:durableId="1828206382">
    <w:abstractNumId w:val="13"/>
  </w:num>
  <w:num w:numId="2" w16cid:durableId="460267999">
    <w:abstractNumId w:val="26"/>
  </w:num>
  <w:num w:numId="3" w16cid:durableId="416637816">
    <w:abstractNumId w:val="30"/>
  </w:num>
  <w:num w:numId="4" w16cid:durableId="2110537599">
    <w:abstractNumId w:val="11"/>
  </w:num>
  <w:num w:numId="5" w16cid:durableId="1950964589">
    <w:abstractNumId w:val="33"/>
  </w:num>
  <w:num w:numId="6" w16cid:durableId="1338533656">
    <w:abstractNumId w:val="37"/>
  </w:num>
  <w:num w:numId="7" w16cid:durableId="1400131437">
    <w:abstractNumId w:val="16"/>
  </w:num>
  <w:num w:numId="8" w16cid:durableId="10646028">
    <w:abstractNumId w:val="12"/>
  </w:num>
  <w:num w:numId="9" w16cid:durableId="63264508">
    <w:abstractNumId w:val="32"/>
  </w:num>
  <w:num w:numId="10" w16cid:durableId="242222988">
    <w:abstractNumId w:val="21"/>
  </w:num>
  <w:num w:numId="11" w16cid:durableId="1339386958">
    <w:abstractNumId w:val="17"/>
  </w:num>
  <w:num w:numId="12" w16cid:durableId="739062376">
    <w:abstractNumId w:val="22"/>
  </w:num>
  <w:num w:numId="13" w16cid:durableId="1608733400">
    <w:abstractNumId w:val="28"/>
  </w:num>
  <w:num w:numId="14" w16cid:durableId="1048838618">
    <w:abstractNumId w:val="36"/>
  </w:num>
  <w:num w:numId="15" w16cid:durableId="2073188537">
    <w:abstractNumId w:val="10"/>
  </w:num>
  <w:num w:numId="16" w16cid:durableId="737559710">
    <w:abstractNumId w:val="29"/>
  </w:num>
  <w:num w:numId="17" w16cid:durableId="936448789">
    <w:abstractNumId w:val="27"/>
  </w:num>
  <w:num w:numId="18" w16cid:durableId="544486886">
    <w:abstractNumId w:val="14"/>
  </w:num>
  <w:num w:numId="19" w16cid:durableId="628557384">
    <w:abstractNumId w:val="15"/>
  </w:num>
  <w:num w:numId="20" w16cid:durableId="1118181314">
    <w:abstractNumId w:val="34"/>
  </w:num>
  <w:num w:numId="21" w16cid:durableId="940527927">
    <w:abstractNumId w:val="24"/>
  </w:num>
  <w:num w:numId="22" w16cid:durableId="111486180">
    <w:abstractNumId w:val="9"/>
  </w:num>
  <w:num w:numId="23" w16cid:durableId="714158885">
    <w:abstractNumId w:val="7"/>
  </w:num>
  <w:num w:numId="24" w16cid:durableId="315650435">
    <w:abstractNumId w:val="6"/>
  </w:num>
  <w:num w:numId="25" w16cid:durableId="1153178884">
    <w:abstractNumId w:val="5"/>
  </w:num>
  <w:num w:numId="26" w16cid:durableId="828904944">
    <w:abstractNumId w:val="4"/>
  </w:num>
  <w:num w:numId="27" w16cid:durableId="1957713584">
    <w:abstractNumId w:val="8"/>
  </w:num>
  <w:num w:numId="28" w16cid:durableId="1300266507">
    <w:abstractNumId w:val="3"/>
  </w:num>
  <w:num w:numId="29" w16cid:durableId="257253342">
    <w:abstractNumId w:val="2"/>
  </w:num>
  <w:num w:numId="30" w16cid:durableId="1876580038">
    <w:abstractNumId w:val="1"/>
  </w:num>
  <w:num w:numId="31" w16cid:durableId="878126077">
    <w:abstractNumId w:val="0"/>
  </w:num>
  <w:num w:numId="32" w16cid:durableId="1166827597">
    <w:abstractNumId w:val="18"/>
  </w:num>
  <w:num w:numId="33" w16cid:durableId="1629776469">
    <w:abstractNumId w:val="18"/>
  </w:num>
  <w:num w:numId="34" w16cid:durableId="226456300">
    <w:abstractNumId w:val="18"/>
  </w:num>
  <w:num w:numId="35" w16cid:durableId="2026056362">
    <w:abstractNumId w:val="18"/>
  </w:num>
  <w:num w:numId="36" w16cid:durableId="1884978002">
    <w:abstractNumId w:val="18"/>
  </w:num>
  <w:num w:numId="37" w16cid:durableId="1763140252">
    <w:abstractNumId w:val="18"/>
  </w:num>
  <w:num w:numId="38" w16cid:durableId="932594668">
    <w:abstractNumId w:val="18"/>
  </w:num>
  <w:num w:numId="39" w16cid:durableId="2099982838">
    <w:abstractNumId w:val="20"/>
  </w:num>
  <w:num w:numId="40" w16cid:durableId="525800596">
    <w:abstractNumId w:val="15"/>
  </w:num>
  <w:num w:numId="41" w16cid:durableId="2123181295">
    <w:abstractNumId w:val="23"/>
  </w:num>
  <w:num w:numId="42" w16cid:durableId="1141074217">
    <w:abstractNumId w:val="25"/>
  </w:num>
  <w:num w:numId="43" w16cid:durableId="1992903041">
    <w:abstractNumId w:val="35"/>
  </w:num>
  <w:num w:numId="44" w16cid:durableId="248849123">
    <w:abstractNumId w:val="31"/>
  </w:num>
  <w:num w:numId="45" w16cid:durableId="59494785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3CF"/>
    <w:rsid w:val="000133FE"/>
    <w:rsid w:val="000317E2"/>
    <w:rsid w:val="0003554B"/>
    <w:rsid w:val="00053790"/>
    <w:rsid w:val="00082ACF"/>
    <w:rsid w:val="000A0B7C"/>
    <w:rsid w:val="000A1157"/>
    <w:rsid w:val="000A7F6D"/>
    <w:rsid w:val="000B6692"/>
    <w:rsid w:val="000C4C56"/>
    <w:rsid w:val="001151E6"/>
    <w:rsid w:val="00156FB7"/>
    <w:rsid w:val="00184504"/>
    <w:rsid w:val="001B7621"/>
    <w:rsid w:val="001E284C"/>
    <w:rsid w:val="00213715"/>
    <w:rsid w:val="002304D4"/>
    <w:rsid w:val="00241153"/>
    <w:rsid w:val="0025668F"/>
    <w:rsid w:val="00256886"/>
    <w:rsid w:val="0027091D"/>
    <w:rsid w:val="0027121E"/>
    <w:rsid w:val="00281852"/>
    <w:rsid w:val="00293406"/>
    <w:rsid w:val="002A6C14"/>
    <w:rsid w:val="002D774B"/>
    <w:rsid w:val="002E0890"/>
    <w:rsid w:val="002E4E3B"/>
    <w:rsid w:val="002F5695"/>
    <w:rsid w:val="00300E52"/>
    <w:rsid w:val="00323819"/>
    <w:rsid w:val="00360DEC"/>
    <w:rsid w:val="00374BE2"/>
    <w:rsid w:val="003C0E74"/>
    <w:rsid w:val="003D5317"/>
    <w:rsid w:val="003E78B5"/>
    <w:rsid w:val="003F21C7"/>
    <w:rsid w:val="003F65D8"/>
    <w:rsid w:val="00433F6F"/>
    <w:rsid w:val="00446D8B"/>
    <w:rsid w:val="0048626A"/>
    <w:rsid w:val="004F4925"/>
    <w:rsid w:val="004F5FDF"/>
    <w:rsid w:val="004F6BBB"/>
    <w:rsid w:val="00544A8F"/>
    <w:rsid w:val="00547BB3"/>
    <w:rsid w:val="0058191C"/>
    <w:rsid w:val="005831D3"/>
    <w:rsid w:val="005B1348"/>
    <w:rsid w:val="005D1FF3"/>
    <w:rsid w:val="005E7B01"/>
    <w:rsid w:val="00603A1B"/>
    <w:rsid w:val="00615F5F"/>
    <w:rsid w:val="006631BC"/>
    <w:rsid w:val="006863C1"/>
    <w:rsid w:val="006A5040"/>
    <w:rsid w:val="006D6DD0"/>
    <w:rsid w:val="00703BE8"/>
    <w:rsid w:val="007124F4"/>
    <w:rsid w:val="00712CE8"/>
    <w:rsid w:val="007237A1"/>
    <w:rsid w:val="00731D0A"/>
    <w:rsid w:val="00736F52"/>
    <w:rsid w:val="00744C0B"/>
    <w:rsid w:val="00754004"/>
    <w:rsid w:val="00773BDE"/>
    <w:rsid w:val="007822A3"/>
    <w:rsid w:val="007865A4"/>
    <w:rsid w:val="007C187D"/>
    <w:rsid w:val="007D1EFB"/>
    <w:rsid w:val="007E7B33"/>
    <w:rsid w:val="008007A5"/>
    <w:rsid w:val="008579D4"/>
    <w:rsid w:val="0086338A"/>
    <w:rsid w:val="00867A2B"/>
    <w:rsid w:val="00882107"/>
    <w:rsid w:val="008A04EF"/>
    <w:rsid w:val="008B6825"/>
    <w:rsid w:val="009751F9"/>
    <w:rsid w:val="009C0EF1"/>
    <w:rsid w:val="009E2F65"/>
    <w:rsid w:val="009F49D3"/>
    <w:rsid w:val="00A157A9"/>
    <w:rsid w:val="00A26B73"/>
    <w:rsid w:val="00A35D07"/>
    <w:rsid w:val="00A44C9E"/>
    <w:rsid w:val="00A50158"/>
    <w:rsid w:val="00A8383E"/>
    <w:rsid w:val="00AB1852"/>
    <w:rsid w:val="00AC1BCF"/>
    <w:rsid w:val="00B061E4"/>
    <w:rsid w:val="00B22523"/>
    <w:rsid w:val="00B4087F"/>
    <w:rsid w:val="00B932AA"/>
    <w:rsid w:val="00BB47C8"/>
    <w:rsid w:val="00BD5697"/>
    <w:rsid w:val="00BD77CB"/>
    <w:rsid w:val="00BE4760"/>
    <w:rsid w:val="00C247EF"/>
    <w:rsid w:val="00C2543C"/>
    <w:rsid w:val="00C26189"/>
    <w:rsid w:val="00C2659A"/>
    <w:rsid w:val="00CC0CF9"/>
    <w:rsid w:val="00D007C2"/>
    <w:rsid w:val="00D129CE"/>
    <w:rsid w:val="00D26610"/>
    <w:rsid w:val="00D4671A"/>
    <w:rsid w:val="00D478E0"/>
    <w:rsid w:val="00D55E78"/>
    <w:rsid w:val="00D6500F"/>
    <w:rsid w:val="00D77958"/>
    <w:rsid w:val="00D802BD"/>
    <w:rsid w:val="00D8529E"/>
    <w:rsid w:val="00DA7CD3"/>
    <w:rsid w:val="00DB23F7"/>
    <w:rsid w:val="00DB68B3"/>
    <w:rsid w:val="00DD2DBC"/>
    <w:rsid w:val="00DD41C2"/>
    <w:rsid w:val="00DE59D9"/>
    <w:rsid w:val="00E03B2C"/>
    <w:rsid w:val="00E4723E"/>
    <w:rsid w:val="00E47C7F"/>
    <w:rsid w:val="00E51B65"/>
    <w:rsid w:val="00E80044"/>
    <w:rsid w:val="00E8051B"/>
    <w:rsid w:val="00E82B6F"/>
    <w:rsid w:val="00EB7B84"/>
    <w:rsid w:val="00EC52C4"/>
    <w:rsid w:val="00ED1137"/>
    <w:rsid w:val="00EE3A98"/>
    <w:rsid w:val="00F71FF5"/>
    <w:rsid w:val="00F72CC1"/>
    <w:rsid w:val="00F91450"/>
    <w:rsid w:val="00FC03CF"/>
    <w:rsid w:val="00FE0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7B616B"/>
  <w15:docId w15:val="{83A4EAAC-CD13-49FD-9741-04AC2ADBA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Level 1 Body text Normal"/>
    <w:qFormat/>
    <w:rsid w:val="00882107"/>
    <w:pPr>
      <w:jc w:val="both"/>
    </w:pPr>
    <w:rPr>
      <w:sz w:val="22"/>
      <w:szCs w:val="22"/>
    </w:rPr>
  </w:style>
  <w:style w:type="paragraph" w:styleId="Heading1">
    <w:name w:val="heading 1"/>
    <w:aliases w:val="forms/glossary"/>
    <w:basedOn w:val="Normal"/>
    <w:next w:val="Normal"/>
    <w:qFormat/>
    <w:rsid w:val="002E0890"/>
    <w:pPr>
      <w:keepNext/>
      <w:numPr>
        <w:ilvl w:val="12"/>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pPr>
    <w:rPr>
      <w:b/>
      <w:bCs/>
      <w:sz w:val="28"/>
    </w:rPr>
  </w:style>
  <w:style w:type="paragraph" w:styleId="Heading2">
    <w:name w:val="heading 2"/>
    <w:aliases w:val="RFP"/>
    <w:next w:val="Normal"/>
    <w:qFormat/>
    <w:rsid w:val="002E0890"/>
    <w:pPr>
      <w:keepNext/>
      <w:outlineLvl w:val="1"/>
    </w:pPr>
    <w:rPr>
      <w:rFonts w:cs="Arial"/>
      <w:b/>
      <w:bCs/>
      <w:iCs/>
      <w:color w:val="000000"/>
      <w:sz w:val="36"/>
      <w:szCs w:val="36"/>
    </w:rPr>
  </w:style>
  <w:style w:type="paragraph" w:styleId="Heading3">
    <w:name w:val="heading 3"/>
    <w:basedOn w:val="Normal"/>
    <w:next w:val="BodyText"/>
    <w:qFormat/>
    <w:pPr>
      <w:keepNext/>
      <w:keepLines/>
      <w:overflowPunct w:val="0"/>
      <w:spacing w:after="240" w:line="240" w:lineRule="atLeast"/>
      <w:textAlignment w:val="baseline"/>
      <w:outlineLvl w:val="2"/>
    </w:pPr>
    <w:rPr>
      <w:b/>
      <w:spacing w:val="-10"/>
      <w:kern w:val="28"/>
      <w:szCs w:val="20"/>
    </w:rPr>
  </w:style>
  <w:style w:type="paragraph" w:styleId="Heading4">
    <w:name w:val="heading 4"/>
    <w:aliases w:val="toc"/>
    <w:basedOn w:val="Normal"/>
    <w:next w:val="Normal"/>
    <w:qFormat/>
    <w:rsid w:val="002E0890"/>
    <w:pPr>
      <w:keepNext/>
      <w:jc w:val="center"/>
      <w:outlineLvl w:val="3"/>
    </w:pPr>
    <w:rPr>
      <w:b/>
      <w:bCs/>
      <w:sz w:val="24"/>
      <w:szCs w:val="28"/>
    </w:rPr>
  </w:style>
  <w:style w:type="paragraph" w:styleId="Heading5">
    <w:name w:val="heading 5"/>
    <w:basedOn w:val="Normal"/>
    <w:next w:val="BodyText"/>
    <w:qFormat/>
    <w:pPr>
      <w:keepNext/>
      <w:keepLines/>
      <w:overflowPunct w:val="0"/>
      <w:spacing w:line="240" w:lineRule="atLeast"/>
      <w:textAlignment w:val="baseline"/>
      <w:outlineLvl w:val="4"/>
    </w:pPr>
    <w:rPr>
      <w:b/>
      <w:i/>
      <w:smallCaps/>
      <w:spacing w:val="-4"/>
      <w:kern w:val="28"/>
      <w:szCs w:val="20"/>
    </w:rPr>
  </w:style>
  <w:style w:type="paragraph" w:styleId="Heading6">
    <w:name w:val="heading 6"/>
    <w:basedOn w:val="Normal"/>
    <w:next w:val="BodyText"/>
    <w:qFormat/>
    <w:pPr>
      <w:keepNext/>
      <w:keepLines/>
      <w:overflowPunct w:val="0"/>
      <w:spacing w:before="140" w:line="220" w:lineRule="atLeast"/>
      <w:textAlignment w:val="baseline"/>
      <w:outlineLvl w:val="5"/>
    </w:pPr>
    <w:rPr>
      <w:i/>
      <w:spacing w:val="-4"/>
      <w:kern w:val="28"/>
      <w:sz w:val="20"/>
      <w:szCs w:val="20"/>
    </w:rPr>
  </w:style>
  <w:style w:type="paragraph" w:styleId="Heading7">
    <w:name w:val="heading 7"/>
    <w:basedOn w:val="Normal"/>
    <w:next w:val="BodyText"/>
    <w:qFormat/>
    <w:pPr>
      <w:keepNext/>
      <w:keepLines/>
      <w:overflowPunct w:val="0"/>
      <w:spacing w:before="140" w:line="220" w:lineRule="atLeast"/>
      <w:textAlignment w:val="baseline"/>
      <w:outlineLvl w:val="6"/>
    </w:pPr>
    <w:rPr>
      <w:spacing w:val="-4"/>
      <w:kern w:val="28"/>
      <w:sz w:val="20"/>
      <w:szCs w:val="20"/>
    </w:rPr>
  </w:style>
  <w:style w:type="paragraph" w:styleId="Heading8">
    <w:name w:val="heading 8"/>
    <w:basedOn w:val="Normal"/>
    <w:next w:val="BodyText"/>
    <w:qFormat/>
    <w:pPr>
      <w:keepNext/>
      <w:keepLines/>
      <w:overflowPunct w:val="0"/>
      <w:spacing w:before="140" w:line="220" w:lineRule="atLeast"/>
      <w:textAlignment w:val="baseline"/>
      <w:outlineLvl w:val="7"/>
    </w:pPr>
    <w:rPr>
      <w:i/>
      <w:spacing w:val="-4"/>
      <w:kern w:val="28"/>
      <w:sz w:val="18"/>
      <w:szCs w:val="20"/>
    </w:rPr>
  </w:style>
  <w:style w:type="paragraph" w:styleId="Heading9">
    <w:name w:val="heading 9"/>
    <w:basedOn w:val="Normal"/>
    <w:next w:val="BodyText"/>
    <w:qFormat/>
    <w:pPr>
      <w:keepNext/>
      <w:keepLines/>
      <w:overflowPunct w:val="0"/>
      <w:spacing w:before="140" w:line="220" w:lineRule="atLeast"/>
      <w:textAlignment w:val="baseline"/>
      <w:outlineLvl w:val="8"/>
    </w:pPr>
    <w:rPr>
      <w:spacing w:val="-4"/>
      <w:kern w:val="28"/>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rsid w:val="002E0890"/>
    <w:pPr>
      <w:numPr>
        <w:numId w:val="38"/>
      </w:numPr>
    </w:pPr>
    <w:rPr>
      <w:b/>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style>
  <w:style w:type="table" w:styleId="TableGrid">
    <w:name w:val="Table Grid"/>
    <w:basedOn w:val="TableNormal"/>
    <w:rsid w:val="007E7B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customStyle="1" w:styleId="Level1Body">
    <w:name w:val="Level 1 Body"/>
    <w:basedOn w:val="Level2Body"/>
    <w:link w:val="Level1BodyChar"/>
    <w:rsid w:val="002E0890"/>
    <w:pPr>
      <w:ind w:left="0"/>
    </w:pPr>
    <w:rPr>
      <w:szCs w:val="20"/>
    </w:rPr>
  </w:style>
  <w:style w:type="character" w:customStyle="1" w:styleId="Level1BodyChar">
    <w:name w:val="Level 1 Body Char"/>
    <w:basedOn w:val="DefaultParagraphFont"/>
    <w:link w:val="Level1Body"/>
    <w:rsid w:val="002E4E3B"/>
    <w:rPr>
      <w:rFonts w:ascii="Arial" w:hAnsi="Arial"/>
      <w:color w:val="000000"/>
      <w:sz w:val="22"/>
    </w:rPr>
  </w:style>
  <w:style w:type="paragraph" w:customStyle="1" w:styleId="Level3Body">
    <w:name w:val="Level 3 Body"/>
    <w:basedOn w:val="Normal"/>
    <w:link w:val="Level3BodyCharChar"/>
    <w:rsid w:val="002E0890"/>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Pr>
      <w:szCs w:val="20"/>
    </w:rPr>
  </w:style>
  <w:style w:type="character" w:customStyle="1" w:styleId="Level3BodyCharChar">
    <w:name w:val="Level 3 Body Char Char"/>
    <w:basedOn w:val="Level1BodyChar"/>
    <w:link w:val="Level3Body"/>
    <w:rsid w:val="002E4E3B"/>
    <w:rPr>
      <w:rFonts w:ascii="Arial" w:hAnsi="Arial"/>
      <w:color w:val="000000"/>
      <w:sz w:val="22"/>
    </w:rPr>
  </w:style>
  <w:style w:type="paragraph" w:customStyle="1" w:styleId="StyleLevel1ArialBoldStrikethroughCenteredLeft0Fir">
    <w:name w:val="Style Level 1 + Arial Bold Strikethrough Centered Left:  0&quot; Fir..."/>
    <w:basedOn w:val="Level1"/>
    <w:rsid w:val="00773BDE"/>
    <w:pPr>
      <w:jc w:val="center"/>
    </w:pPr>
    <w:rPr>
      <w:strike/>
      <w:szCs w:val="20"/>
    </w:rPr>
  </w:style>
  <w:style w:type="paragraph" w:customStyle="1" w:styleId="Level3">
    <w:name w:val="Level 3"/>
    <w:link w:val="Level3Char"/>
    <w:rsid w:val="002E0890"/>
    <w:pPr>
      <w:numPr>
        <w:ilvl w:val="2"/>
        <w:numId w:val="38"/>
      </w:numPr>
      <w:autoSpaceDE w:val="0"/>
      <w:autoSpaceDN w:val="0"/>
      <w:adjustRightInd w:val="0"/>
    </w:pPr>
    <w:rPr>
      <w:color w:val="000000"/>
      <w:sz w:val="22"/>
      <w:szCs w:val="24"/>
    </w:rPr>
  </w:style>
  <w:style w:type="character" w:customStyle="1" w:styleId="Level3Char">
    <w:name w:val="Level 3 Char"/>
    <w:basedOn w:val="DefaultParagraphFont"/>
    <w:link w:val="Level3"/>
    <w:rsid w:val="00547BB3"/>
    <w:rPr>
      <w:color w:val="000000"/>
      <w:sz w:val="22"/>
      <w:szCs w:val="24"/>
      <w:lang w:val="en-US" w:eastAsia="en-US" w:bidi="ar-SA"/>
    </w:rPr>
  </w:style>
  <w:style w:type="paragraph" w:customStyle="1" w:styleId="Level4">
    <w:name w:val="Level 4"/>
    <w:link w:val="Level4Char"/>
    <w:rsid w:val="002E0890"/>
    <w:pPr>
      <w:numPr>
        <w:ilvl w:val="3"/>
        <w:numId w:val="38"/>
      </w:numPr>
      <w:autoSpaceDE w:val="0"/>
      <w:autoSpaceDN w:val="0"/>
      <w:adjustRightInd w:val="0"/>
    </w:pPr>
    <w:rPr>
      <w:sz w:val="22"/>
      <w:szCs w:val="24"/>
    </w:rPr>
  </w:style>
  <w:style w:type="character" w:customStyle="1" w:styleId="Level4Char">
    <w:name w:val="Level 4 Char"/>
    <w:basedOn w:val="DefaultParagraphFont"/>
    <w:link w:val="Level4"/>
    <w:rsid w:val="00547BB3"/>
    <w:rPr>
      <w:sz w:val="22"/>
      <w:szCs w:val="24"/>
      <w:lang w:val="en-US" w:eastAsia="en-US" w:bidi="ar-SA"/>
    </w:rPr>
  </w:style>
  <w:style w:type="paragraph" w:customStyle="1" w:styleId="Level5">
    <w:name w:val="Level 5"/>
    <w:basedOn w:val="Level4"/>
    <w:rsid w:val="002E0890"/>
    <w:pPr>
      <w:numPr>
        <w:ilvl w:val="4"/>
      </w:numPr>
      <w:outlineLvl w:val="4"/>
    </w:pPr>
  </w:style>
  <w:style w:type="paragraph" w:customStyle="1" w:styleId="Level6">
    <w:name w:val="Level 6"/>
    <w:basedOn w:val="Normal"/>
    <w:rsid w:val="002E0890"/>
    <w:pPr>
      <w:numPr>
        <w:ilvl w:val="5"/>
        <w:numId w:val="38"/>
      </w:numPr>
    </w:pPr>
  </w:style>
  <w:style w:type="character" w:customStyle="1" w:styleId="Glossary-Bold">
    <w:name w:val="Glossary - Bold"/>
    <w:basedOn w:val="DefaultParagraphFont"/>
    <w:rsid w:val="002E0890"/>
    <w:rPr>
      <w:rFonts w:ascii="Arial" w:hAnsi="Arial"/>
      <w:b/>
      <w:bCs/>
    </w:rPr>
  </w:style>
  <w:style w:type="paragraph" w:customStyle="1" w:styleId="Level2">
    <w:name w:val="Level 2"/>
    <w:link w:val="Level2Char"/>
    <w:rsid w:val="002E0890"/>
    <w:pPr>
      <w:keepNext/>
      <w:keepLines/>
      <w:numPr>
        <w:ilvl w:val="1"/>
        <w:numId w:val="38"/>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b/>
      <w:bCs/>
      <w:color w:val="000000"/>
      <w:sz w:val="22"/>
      <w:szCs w:val="22"/>
    </w:rPr>
  </w:style>
  <w:style w:type="character" w:customStyle="1" w:styleId="Level2Char">
    <w:name w:val="Level 2 Char"/>
    <w:basedOn w:val="DefaultParagraphFont"/>
    <w:link w:val="Level2"/>
    <w:rsid w:val="00547BB3"/>
    <w:rPr>
      <w:b/>
      <w:bCs/>
      <w:color w:val="000000"/>
      <w:sz w:val="22"/>
      <w:szCs w:val="22"/>
      <w:lang w:val="en-US" w:eastAsia="en-US" w:bidi="ar-SA"/>
    </w:rPr>
  </w:style>
  <w:style w:type="paragraph" w:customStyle="1" w:styleId="Level7">
    <w:name w:val="Level 7"/>
    <w:basedOn w:val="Normal"/>
    <w:rsid w:val="002E0890"/>
    <w:pPr>
      <w:numPr>
        <w:ilvl w:val="6"/>
        <w:numId w:val="38"/>
      </w:numPr>
    </w:pPr>
  </w:style>
  <w:style w:type="paragraph" w:customStyle="1" w:styleId="Level2Body">
    <w:name w:val="Level 2 Body"/>
    <w:basedOn w:val="Normal"/>
    <w:rsid w:val="002E0890"/>
    <w:pPr>
      <w:ind w:left="720"/>
    </w:pPr>
    <w:rPr>
      <w:color w:val="000000"/>
      <w:szCs w:val="24"/>
    </w:rPr>
  </w:style>
  <w:style w:type="paragraph" w:customStyle="1" w:styleId="SchedofEventsbody-Left">
    <w:name w:val="Sched of Events body- Left"/>
    <w:basedOn w:val="Normal"/>
    <w:rsid w:val="002E0890"/>
    <w:pPr>
      <w:jc w:val="left"/>
    </w:pPr>
    <w:rPr>
      <w:szCs w:val="20"/>
    </w:rPr>
  </w:style>
  <w:style w:type="numbering" w:customStyle="1" w:styleId="SchedofEvents-Numbered">
    <w:name w:val="Sched of Events - Numbered"/>
    <w:basedOn w:val="NoList"/>
    <w:rsid w:val="002E0890"/>
    <w:pPr>
      <w:numPr>
        <w:numId w:val="19"/>
      </w:numPr>
    </w:pPr>
  </w:style>
  <w:style w:type="character" w:customStyle="1" w:styleId="HeaderChar">
    <w:name w:val="Header Char"/>
    <w:basedOn w:val="DefaultParagraphFont"/>
    <w:link w:val="Header"/>
    <w:uiPriority w:val="99"/>
    <w:rsid w:val="00374BE2"/>
    <w:rPr>
      <w:rFonts w:ascii="Arial" w:hAnsi="Arial"/>
      <w:sz w:val="22"/>
      <w:szCs w:val="24"/>
    </w:rPr>
  </w:style>
  <w:style w:type="character" w:customStyle="1" w:styleId="FooterChar">
    <w:name w:val="Footer Char"/>
    <w:basedOn w:val="DefaultParagraphFont"/>
    <w:link w:val="Footer"/>
    <w:uiPriority w:val="99"/>
    <w:rsid w:val="00374BE2"/>
    <w:rPr>
      <w:rFonts w:ascii="Arial" w:hAnsi="Arial"/>
      <w:sz w:val="22"/>
      <w:szCs w:val="24"/>
    </w:rPr>
  </w:style>
  <w:style w:type="paragraph" w:customStyle="1" w:styleId="14bldcentr">
    <w:name w:val="14 bld centr"/>
    <w:aliases w:val="rfp frm"/>
    <w:basedOn w:val="Normal"/>
    <w:rsid w:val="002E0890"/>
    <w:pPr>
      <w:jc w:val="center"/>
    </w:pPr>
    <w:rPr>
      <w:b/>
      <w:bCs/>
      <w:sz w:val="28"/>
      <w:szCs w:val="20"/>
    </w:rPr>
  </w:style>
  <w:style w:type="character" w:customStyle="1" w:styleId="BodyTextChar">
    <w:name w:val="Body Text Char"/>
    <w:basedOn w:val="DefaultParagraphFont"/>
    <w:link w:val="BodyText"/>
    <w:rsid w:val="002E0890"/>
    <w:rPr>
      <w:rFonts w:ascii="Arial" w:hAnsi="Arial"/>
      <w:sz w:val="22"/>
      <w:szCs w:val="24"/>
    </w:rPr>
  </w:style>
  <w:style w:type="character" w:customStyle="1" w:styleId="14ptBoldLeft-StateofNE">
    <w:name w:val="14 pt Bold Left - State of NE"/>
    <w:basedOn w:val="DefaultParagraphFont"/>
    <w:rsid w:val="002E0890"/>
    <w:rPr>
      <w:rFonts w:ascii="Arial" w:hAnsi="Arial"/>
      <w:b/>
      <w:bCs/>
      <w:sz w:val="28"/>
    </w:rPr>
  </w:style>
  <w:style w:type="paragraph" w:customStyle="1" w:styleId="14pt">
    <w:name w:val="14 pt"/>
    <w:aliases w:val="scope of serv"/>
    <w:basedOn w:val="Normal"/>
    <w:rsid w:val="002E0890"/>
    <w:pPr>
      <w:jc w:val="center"/>
    </w:pPr>
    <w:rPr>
      <w:b/>
      <w:bCs/>
      <w:color w:val="FFFFFF"/>
      <w:sz w:val="28"/>
      <w:szCs w:val="20"/>
    </w:rPr>
  </w:style>
  <w:style w:type="character" w:customStyle="1" w:styleId="9pt">
    <w:name w:val="9 pt"/>
    <w:aliases w:val="rfp form"/>
    <w:basedOn w:val="DefaultParagraphFont"/>
    <w:rsid w:val="002E0890"/>
    <w:rPr>
      <w:rFonts w:ascii="Arial" w:hAnsi="Arial"/>
      <w:sz w:val="18"/>
    </w:rPr>
  </w:style>
  <w:style w:type="paragraph" w:customStyle="1" w:styleId="forms">
    <w:name w:val="forms"/>
    <w:aliases w:val="sched of events Bold Centered"/>
    <w:basedOn w:val="Normal"/>
    <w:rsid w:val="002E0890"/>
    <w:pPr>
      <w:jc w:val="center"/>
    </w:pPr>
    <w:rPr>
      <w:b/>
      <w:bCs/>
      <w:color w:val="000000"/>
      <w:szCs w:val="20"/>
    </w:rPr>
  </w:style>
  <w:style w:type="paragraph" w:customStyle="1" w:styleId="Glossary">
    <w:name w:val="Glossary"/>
    <w:basedOn w:val="Normal"/>
    <w:rsid w:val="002E0890"/>
    <w:pPr>
      <w:widowControl w:val="0"/>
      <w:autoSpaceDE w:val="0"/>
      <w:autoSpaceDN w:val="0"/>
      <w:adjustRightInd w:val="0"/>
      <w:jc w:val="left"/>
    </w:pPr>
    <w:rPr>
      <w:szCs w:val="24"/>
    </w:rPr>
  </w:style>
  <w:style w:type="character" w:customStyle="1" w:styleId="Level1BodyforRFPForm">
    <w:name w:val="Level 1 Body for RFP Form"/>
    <w:basedOn w:val="DefaultParagraphFont"/>
    <w:rsid w:val="002E0890"/>
    <w:rPr>
      <w:rFonts w:ascii="Arial" w:hAnsi="Arial"/>
      <w:sz w:val="20"/>
    </w:rPr>
  </w:style>
  <w:style w:type="paragraph" w:customStyle="1" w:styleId="Level3Bold">
    <w:name w:val="Level 3 Bold"/>
    <w:basedOn w:val="Level3"/>
    <w:rsid w:val="002E0890"/>
    <w:pPr>
      <w:numPr>
        <w:ilvl w:val="0"/>
        <w:numId w:val="0"/>
      </w:numPr>
      <w:tabs>
        <w:tab w:val="num" w:pos="720"/>
      </w:tabs>
      <w:ind w:left="1440" w:hanging="720"/>
    </w:pPr>
    <w:rPr>
      <w:rFonts w:ascii="Arial Bold" w:hAnsi="Arial Bold"/>
      <w:b/>
      <w:szCs w:val="22"/>
    </w:rPr>
  </w:style>
  <w:style w:type="paragraph" w:customStyle="1" w:styleId="Level4Body">
    <w:name w:val="Level 4 Body"/>
    <w:basedOn w:val="Normal"/>
    <w:rsid w:val="002E0890"/>
    <w:pPr>
      <w:ind w:left="2160"/>
    </w:pPr>
    <w:rPr>
      <w:szCs w:val="20"/>
    </w:rPr>
  </w:style>
  <w:style w:type="paragraph" w:customStyle="1" w:styleId="rfpformnumbers">
    <w:name w:val="rfp form numbers"/>
    <w:rsid w:val="002E0890"/>
    <w:pPr>
      <w:numPr>
        <w:numId w:val="39"/>
      </w:numPr>
    </w:pPr>
    <w:rPr>
      <w:sz w:val="22"/>
      <w:szCs w:val="22"/>
    </w:rPr>
  </w:style>
  <w:style w:type="paragraph" w:customStyle="1" w:styleId="StyleBoldCentered">
    <w:name w:val="Style Bold Centered"/>
    <w:basedOn w:val="Normal"/>
    <w:rsid w:val="002E0890"/>
    <w:pPr>
      <w:jc w:val="center"/>
    </w:pPr>
    <w:rPr>
      <w:b/>
      <w:bCs/>
      <w:color w:val="000000"/>
      <w:szCs w:val="20"/>
    </w:rPr>
  </w:style>
  <w:style w:type="character" w:styleId="CommentReference">
    <w:name w:val="annotation reference"/>
    <w:basedOn w:val="DefaultParagraphFont"/>
    <w:semiHidden/>
    <w:unhideWhenUsed/>
    <w:rsid w:val="00D4671A"/>
    <w:rPr>
      <w:sz w:val="16"/>
      <w:szCs w:val="16"/>
    </w:rPr>
  </w:style>
  <w:style w:type="paragraph" w:styleId="CommentText">
    <w:name w:val="annotation text"/>
    <w:basedOn w:val="Normal"/>
    <w:link w:val="CommentTextChar"/>
    <w:unhideWhenUsed/>
    <w:rsid w:val="00D4671A"/>
    <w:rPr>
      <w:sz w:val="20"/>
      <w:szCs w:val="20"/>
    </w:rPr>
  </w:style>
  <w:style w:type="character" w:customStyle="1" w:styleId="CommentTextChar">
    <w:name w:val="Comment Text Char"/>
    <w:basedOn w:val="DefaultParagraphFont"/>
    <w:link w:val="CommentText"/>
    <w:rsid w:val="00D4671A"/>
  </w:style>
  <w:style w:type="paragraph" w:styleId="CommentSubject">
    <w:name w:val="annotation subject"/>
    <w:basedOn w:val="CommentText"/>
    <w:next w:val="CommentText"/>
    <w:link w:val="CommentSubjectChar"/>
    <w:semiHidden/>
    <w:unhideWhenUsed/>
    <w:rsid w:val="00D4671A"/>
    <w:rPr>
      <w:b/>
      <w:bCs/>
    </w:rPr>
  </w:style>
  <w:style w:type="character" w:customStyle="1" w:styleId="CommentSubjectChar">
    <w:name w:val="Comment Subject Char"/>
    <w:basedOn w:val="CommentTextChar"/>
    <w:link w:val="CommentSubject"/>
    <w:semiHidden/>
    <w:rsid w:val="00D467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348026">
      <w:bodyDiv w:val="1"/>
      <w:marLeft w:val="0"/>
      <w:marRight w:val="0"/>
      <w:marTop w:val="0"/>
      <w:marBottom w:val="0"/>
      <w:divBdr>
        <w:top w:val="none" w:sz="0" w:space="0" w:color="auto"/>
        <w:left w:val="none" w:sz="0" w:space="0" w:color="auto"/>
        <w:bottom w:val="none" w:sz="0" w:space="0" w:color="auto"/>
        <w:right w:val="none" w:sz="0" w:space="0" w:color="auto"/>
      </w:divBdr>
      <w:divsChild>
        <w:div w:id="1866483800">
          <w:marLeft w:val="0"/>
          <w:marRight w:val="0"/>
          <w:marTop w:val="0"/>
          <w:marBottom w:val="0"/>
          <w:divBdr>
            <w:top w:val="none" w:sz="0" w:space="0" w:color="auto"/>
            <w:left w:val="none" w:sz="0" w:space="0" w:color="auto"/>
            <w:bottom w:val="none" w:sz="0" w:space="0" w:color="auto"/>
            <w:right w:val="none" w:sz="0" w:space="0" w:color="auto"/>
          </w:divBdr>
          <w:divsChild>
            <w:div w:id="751664813">
              <w:marLeft w:val="0"/>
              <w:marRight w:val="0"/>
              <w:marTop w:val="0"/>
              <w:marBottom w:val="0"/>
              <w:divBdr>
                <w:top w:val="none" w:sz="0" w:space="0" w:color="auto"/>
                <w:left w:val="none" w:sz="0" w:space="0" w:color="auto"/>
                <w:bottom w:val="none" w:sz="0" w:space="0" w:color="auto"/>
                <w:right w:val="none" w:sz="0" w:space="0" w:color="auto"/>
              </w:divBdr>
              <w:divsChild>
                <w:div w:id="353189773">
                  <w:marLeft w:val="0"/>
                  <w:marRight w:val="0"/>
                  <w:marTop w:val="0"/>
                  <w:marBottom w:val="150"/>
                  <w:divBdr>
                    <w:top w:val="none" w:sz="0" w:space="0" w:color="auto"/>
                    <w:left w:val="none" w:sz="0" w:space="0" w:color="auto"/>
                    <w:bottom w:val="none" w:sz="0" w:space="0" w:color="auto"/>
                    <w:right w:val="none" w:sz="0" w:space="0" w:color="auto"/>
                  </w:divBdr>
                  <w:divsChild>
                    <w:div w:id="42697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023743">
      <w:bodyDiv w:val="1"/>
      <w:marLeft w:val="0"/>
      <w:marRight w:val="0"/>
      <w:marTop w:val="0"/>
      <w:marBottom w:val="0"/>
      <w:divBdr>
        <w:top w:val="none" w:sz="0" w:space="0" w:color="auto"/>
        <w:left w:val="none" w:sz="0" w:space="0" w:color="auto"/>
        <w:bottom w:val="none" w:sz="0" w:space="0" w:color="auto"/>
        <w:right w:val="none" w:sz="0" w:space="0" w:color="auto"/>
      </w:divBdr>
      <w:divsChild>
        <w:div w:id="522980802">
          <w:marLeft w:val="0"/>
          <w:marRight w:val="0"/>
          <w:marTop w:val="0"/>
          <w:marBottom w:val="150"/>
          <w:divBdr>
            <w:top w:val="none" w:sz="0" w:space="0" w:color="auto"/>
            <w:left w:val="none" w:sz="0" w:space="0" w:color="auto"/>
            <w:bottom w:val="none" w:sz="0" w:space="0" w:color="auto"/>
            <w:right w:val="none" w:sz="0" w:space="0" w:color="auto"/>
          </w:divBdr>
          <w:divsChild>
            <w:div w:id="168181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34CC2-786E-4F30-AEA6-8D24CDB9D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968</Words>
  <Characters>5523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ADDENDUM [Addendum Number, e</vt:lpstr>
    </vt:vector>
  </TitlesOfParts>
  <Company>Materiel Division</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[Addendum Number, e</dc:title>
  <dc:subject/>
  <dc:creator>State of Nebraska</dc:creator>
  <cp:keywords/>
  <dc:description/>
  <cp:lastModifiedBy>Cliff Micham</cp:lastModifiedBy>
  <cp:revision>2</cp:revision>
  <cp:lastPrinted>2024-05-03T22:55:00Z</cp:lastPrinted>
  <dcterms:created xsi:type="dcterms:W3CDTF">2024-07-02T21:00:00Z</dcterms:created>
  <dcterms:modified xsi:type="dcterms:W3CDTF">2024-07-02T21:00:00Z</dcterms:modified>
</cp:coreProperties>
</file>